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75222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8274"/>
      <w:bookmarkStart w:id="1" w:name="_Toc1222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851 语言学综合</w:t>
      </w:r>
      <w:bookmarkEnd w:id="0"/>
      <w:bookmarkEnd w:id="1"/>
    </w:p>
    <w:p w14:paraId="4DD5AA9F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46E23DFB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2B2DED4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语言学综合是中国语言文学一级学科（包括文艺学、语言学及应用语言学、汉语言文字学、中国古代文学、中国现当代文学、比较文学与世界文学6个二级学科）硕士研究生入学考试的专业基础课程。</w:t>
      </w:r>
    </w:p>
    <w:p w14:paraId="65D7DCFF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二、考察目标</w:t>
      </w:r>
    </w:p>
    <w:p w14:paraId="180A803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公平、有效地测试考生是否具备攻读中国语言文学一级学科（包括文艺学、语言学及应用语言学、汉语言文字学、中国古代文学、中国现当代文学、比较文学与世界文学6个二级学科）硕士学位所必备的语言学学科的基础知识、理论方法、综合能力和专业潜能，通过考试选拔高素质的优秀专业人才。</w:t>
      </w:r>
    </w:p>
    <w:p w14:paraId="43904487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33426D4C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本考试为闭卷考试，满分为150分，考试时间为180分钟。</w:t>
      </w:r>
    </w:p>
    <w:p w14:paraId="5B1D95C6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62C9821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语言学综合考试由“</w:t>
      </w:r>
      <w:r>
        <w:rPr>
          <w:rFonts w:hint="eastAsia" w:ascii="宋体" w:hAnsi="宋体"/>
          <w:color w:val="000000"/>
          <w:sz w:val="24"/>
          <w:szCs w:val="24"/>
        </w:rPr>
        <w:t>语言学概论</w:t>
      </w:r>
      <w:r>
        <w:rPr>
          <w:rFonts w:hint="eastAsia" w:ascii="宋体" w:hAnsi="宋体"/>
          <w:sz w:val="24"/>
          <w:szCs w:val="24"/>
        </w:rPr>
        <w:t>”、“</w:t>
      </w:r>
      <w:r>
        <w:rPr>
          <w:rFonts w:hint="eastAsia" w:ascii="宋体" w:hAnsi="宋体"/>
          <w:color w:val="000000"/>
          <w:sz w:val="24"/>
          <w:szCs w:val="24"/>
        </w:rPr>
        <w:t>古代汉语</w:t>
      </w:r>
      <w:r>
        <w:rPr>
          <w:rFonts w:hint="eastAsia" w:ascii="宋体" w:hAnsi="宋体"/>
          <w:sz w:val="24"/>
          <w:szCs w:val="24"/>
        </w:rPr>
        <w:t>”和“</w:t>
      </w:r>
      <w:r>
        <w:rPr>
          <w:rFonts w:hint="eastAsia" w:ascii="宋体" w:hAnsi="宋体"/>
          <w:color w:val="000000"/>
          <w:sz w:val="24"/>
          <w:szCs w:val="24"/>
        </w:rPr>
        <w:t>现代汉语</w:t>
      </w:r>
      <w:r>
        <w:rPr>
          <w:rFonts w:hint="eastAsia" w:ascii="宋体" w:hAnsi="宋体"/>
          <w:sz w:val="24"/>
          <w:szCs w:val="24"/>
        </w:rPr>
        <w:t>”三部分组成。</w:t>
      </w:r>
    </w:p>
    <w:p w14:paraId="043CF34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语言学概论的主要考试内容包括：对语言本质和语言不同功能的认知；对语言系统各种构成要素（语音和音系、语法、语义和语用）的分析和描写；对语言和文字关系的正确理解；对语言演变与语言分化、语言接触、语言系统的演变的表现和规律的认识；对实际语言现象的理论解释等。</w:t>
      </w:r>
    </w:p>
    <w:p w14:paraId="35BBE5C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古代汉语的主要考试内容包括：对古代汉语文字、词汇、语法现象的准确解释；对文言文的熟练阅读和分析；对文字、音韵、训诂等传统语言学知识的了解等。</w:t>
      </w:r>
    </w:p>
    <w:p w14:paraId="2FF83E5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现代汉语的主要考试内容包括：对现代汉语语音、词汇、语法现象的具体描写分析以及对分析方法的科学运用；对现代汉字的性质、整理与应用情况的了解；对现代汉语修辞学基本知识的一般把握。重点是对现代汉语实际语言事实和现象的科学分析和理论阐释。</w:t>
      </w:r>
    </w:p>
    <w:p w14:paraId="0944B6F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8A80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898600D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898600D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DVjN2ZhMjdiODRhY2RlOGE4YmQ0YmQ3M2Q2NGIifQ=="/>
  </w:docVars>
  <w:rsids>
    <w:rsidRoot w:val="00172A27"/>
    <w:rsid w:val="00345215"/>
    <w:rsid w:val="003E5AE2"/>
    <w:rsid w:val="00744F13"/>
    <w:rsid w:val="00946F3A"/>
    <w:rsid w:val="00A36E98"/>
    <w:rsid w:val="085A1C1F"/>
    <w:rsid w:val="0B2D1637"/>
    <w:rsid w:val="0C5B40EC"/>
    <w:rsid w:val="10A80EAB"/>
    <w:rsid w:val="14CA0061"/>
    <w:rsid w:val="161B0284"/>
    <w:rsid w:val="174B62C7"/>
    <w:rsid w:val="1A36646E"/>
    <w:rsid w:val="1D43518E"/>
    <w:rsid w:val="24B84D2F"/>
    <w:rsid w:val="24E86CBE"/>
    <w:rsid w:val="2B433F33"/>
    <w:rsid w:val="2C3A283F"/>
    <w:rsid w:val="2E2A267C"/>
    <w:rsid w:val="2E80527A"/>
    <w:rsid w:val="30672894"/>
    <w:rsid w:val="33266952"/>
    <w:rsid w:val="48AC047D"/>
    <w:rsid w:val="4D794006"/>
    <w:rsid w:val="4DEA6414"/>
    <w:rsid w:val="4FEF389A"/>
    <w:rsid w:val="50F25900"/>
    <w:rsid w:val="524F4897"/>
    <w:rsid w:val="55CE6CAA"/>
    <w:rsid w:val="5C583612"/>
    <w:rsid w:val="606F1014"/>
    <w:rsid w:val="62CF0C2F"/>
    <w:rsid w:val="64C5396E"/>
    <w:rsid w:val="65A50C19"/>
    <w:rsid w:val="6A6F4394"/>
    <w:rsid w:val="6E674AFD"/>
    <w:rsid w:val="72350861"/>
    <w:rsid w:val="796706F8"/>
    <w:rsid w:val="7CE0356E"/>
    <w:rsid w:val="7D62685E"/>
    <w:rsid w:val="7DE26BC0"/>
    <w:rsid w:val="7FB7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nhideWhenUsed="0" w:uiPriority="39" w:semiHidden="0" w:name="toc 1"/>
    <w:lsdException w:unhideWhenUsed="0" w:uiPriority="39" w:semiHidden="0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99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uiPriority="99" w:semiHidden="0" w:name="Normal Table"/>
    <w:lsdException w:uiPriority="99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99" w:semiHidden="0" w:name="Balloon Text"/>
    <w:lsdException w:uiPriority="1" w:name="Table Grid"/>
    <w:lsdException w:uiPriority="1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qFormat="1" w:unhideWhenUsed="0" w:uiPriority="34" w:semiHidden="0" w:name="List Paragraph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360" w:lineRule="auto"/>
      <w:jc w:val="center"/>
      <w:outlineLvl w:val="0"/>
    </w:pPr>
    <w:rPr>
      <w:rFonts w:eastAsia="仿宋"/>
      <w:b/>
      <w:kern w:val="44"/>
      <w:sz w:val="36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Autospacing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iPriority w:val="39"/>
  </w:style>
  <w:style w:type="paragraph" w:styleId="9">
    <w:name w:val="toc 2"/>
    <w:basedOn w:val="1"/>
    <w:next w:val="1"/>
    <w:uiPriority w:val="39"/>
    <w:pPr>
      <w:ind w:left="420" w:leftChars="200"/>
    </w:pPr>
  </w:style>
  <w:style w:type="paragraph" w:styleId="10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annotation reference"/>
    <w:unhideWhenUsed/>
    <w:uiPriority w:val="99"/>
    <w:rPr>
      <w:sz w:val="21"/>
      <w:szCs w:val="21"/>
    </w:rPr>
  </w:style>
  <w:style w:type="character" w:customStyle="1" w:styleId="15">
    <w:name w:val="見出し 1 (文字)"/>
    <w:link w:val="2"/>
    <w:uiPriority w:val="0"/>
    <w:rPr>
      <w:rFonts w:eastAsia="仿宋"/>
      <w:b/>
      <w:kern w:val="44"/>
      <w:sz w:val="36"/>
    </w:rPr>
  </w:style>
  <w:style w:type="character" w:customStyle="1" w:styleId="16">
    <w:name w:val="見出し 2 (文字)"/>
    <w:link w:val="3"/>
    <w:uiPriority w:val="0"/>
    <w:rPr>
      <w:rFonts w:ascii="Arial" w:hAnsi="Arial" w:eastAsia="黑体"/>
      <w:b/>
      <w:kern w:val="2"/>
      <w:sz w:val="32"/>
      <w:szCs w:val="22"/>
    </w:rPr>
  </w:style>
  <w:style w:type="character" w:customStyle="1" w:styleId="17">
    <w:name w:val="コメント文字列 (文字)"/>
    <w:link w:val="4"/>
    <w:uiPriority w:val="99"/>
    <w:rPr>
      <w:kern w:val="2"/>
      <w:sz w:val="21"/>
      <w:szCs w:val="22"/>
    </w:rPr>
  </w:style>
  <w:style w:type="character" w:customStyle="1" w:styleId="18">
    <w:name w:val="吹き出し (文字)"/>
    <w:link w:val="5"/>
    <w:semiHidden/>
    <w:uiPriority w:val="99"/>
    <w:rPr>
      <w:kern w:val="2"/>
      <w:sz w:val="18"/>
      <w:szCs w:val="18"/>
    </w:rPr>
  </w:style>
  <w:style w:type="character" w:customStyle="1" w:styleId="19">
    <w:name w:val="フッター (文字)"/>
    <w:link w:val="6"/>
    <w:semiHidden/>
    <w:uiPriority w:val="99"/>
    <w:rPr>
      <w:sz w:val="18"/>
      <w:szCs w:val="18"/>
    </w:rPr>
  </w:style>
  <w:style w:type="character" w:customStyle="1" w:styleId="20">
    <w:name w:val="ヘッダー (文字)"/>
    <w:link w:val="7"/>
    <w:semiHidden/>
    <w:uiPriority w:val="99"/>
    <w:rPr>
      <w:sz w:val="18"/>
      <w:szCs w:val="18"/>
    </w:rPr>
  </w:style>
  <w:style w:type="character" w:customStyle="1" w:styleId="21">
    <w:name w:val="コメント内容 (文字)"/>
    <w:link w:val="10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正文1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645</Words>
  <Characters>654</Characters>
  <Lines>38</Lines>
  <Paragraphs>10</Paragraphs>
  <TotalTime>0</TotalTime>
  <ScaleCrop>false</ScaleCrop>
  <LinksUpToDate>false</LinksUpToDate>
  <CharactersWithSpaces>655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2026-06-13T00:53:00Z</dcterms:created>
  <dc:creator>微软用户</dc:creator>
  <cp:lastModifiedBy>李坤伦</cp:lastModifiedBy>
  <cp:lastPrinted>2022-09-14T06:09:00Z</cp:lastPrinted>
  <dcterms:modified xsi:type="dcterms:W3CDTF">2026-07-01T01:44:46Z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9EF6CB4327FD4146AC373099F0AF57DF_13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