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D06D0">
      <w:pPr>
        <w:spacing w:line="324" w:lineRule="auto"/>
        <w:ind w:left="22"/>
        <w:jc w:val="center"/>
        <w:outlineLvl w:val="1"/>
        <w:rPr>
          <w:rFonts w:hint="eastAsia" w:ascii="黑体" w:hAnsi="黑体" w:eastAsia="黑体" w:cs="黑体"/>
          <w:b w:val="0"/>
          <w:bCs w:val="0"/>
          <w:spacing w:val="1"/>
          <w:sz w:val="32"/>
          <w:szCs w:val="32"/>
          <w:lang w:eastAsia="zh-CN"/>
        </w:rPr>
      </w:pPr>
      <w:r>
        <w:rPr>
          <w:rFonts w:hint="eastAsia" w:ascii="黑体" w:hAnsi="黑体" w:eastAsia="黑体" w:cs="黑体"/>
          <w:b w:val="0"/>
          <w:bCs w:val="0"/>
          <w:spacing w:val="1"/>
          <w:sz w:val="32"/>
          <w:szCs w:val="32"/>
          <w:lang w:eastAsia="zh-CN"/>
        </w:rPr>
        <w:t>640 基础外语</w:t>
      </w:r>
    </w:p>
    <w:p w14:paraId="436D0767">
      <w:pPr>
        <w:spacing w:line="324" w:lineRule="auto"/>
        <w:ind w:left="22"/>
        <w:jc w:val="center"/>
        <w:outlineLvl w:val="1"/>
        <w:rPr>
          <w:rFonts w:hint="eastAsia" w:ascii="黑体" w:hAnsi="黑体" w:eastAsia="黑体" w:cs="黑体"/>
          <w:b w:val="0"/>
          <w:bCs w:val="0"/>
          <w:spacing w:val="1"/>
          <w:sz w:val="32"/>
          <w:szCs w:val="32"/>
          <w:lang w:eastAsia="zh-CN"/>
        </w:rPr>
      </w:pPr>
      <w:bookmarkStart w:id="0" w:name="_GoBack"/>
      <w:bookmarkEnd w:id="0"/>
    </w:p>
    <w:p w14:paraId="27520EB8">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一、考试性质</w:t>
      </w:r>
    </w:p>
    <w:p w14:paraId="7B299AA5">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本考试是考查英语语言文学、日语语言文学、亚非语言文学、外国语言学及应用语言学方向考生外语综合运用能力的尺度参照性水平考试。</w:t>
      </w:r>
    </w:p>
    <w:p w14:paraId="7EBB4A55">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二、考查目标</w:t>
      </w:r>
    </w:p>
    <w:p w14:paraId="1AFBD41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旨在考查考生是否达到外语类专业本科教学大纲规定的外语综合运用能力，是否具备外国语言文学专业学习及学术论文撰写的基本能力，主要考查考生对汉、外两种语言的理解和分析能力以及熟练运用外语清晰表达思想的能力。</w:t>
      </w:r>
    </w:p>
    <w:p w14:paraId="14F2F670">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三、考试形式</w:t>
      </w:r>
    </w:p>
    <w:p w14:paraId="59CE9607">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本考试为闭卷考试，满分为150分，考试时间为180分钟。</w:t>
      </w:r>
    </w:p>
    <w:p w14:paraId="1763421C">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四、考试内容</w:t>
      </w:r>
    </w:p>
    <w:p w14:paraId="5A138DEE">
      <w:pPr>
        <w:spacing w:line="360" w:lineRule="auto"/>
        <w:ind w:firstLine="480" w:firstLineChars="200"/>
        <w:jc w:val="both"/>
        <w:rPr>
          <w:rFonts w:ascii="Times New Roman" w:hAnsi="Times New Roman" w:cs="Times New Roman"/>
          <w:b/>
          <w:bCs/>
          <w:sz w:val="24"/>
          <w:lang w:eastAsia="zh-CN"/>
        </w:rPr>
      </w:pPr>
      <w:r>
        <w:rPr>
          <w:rFonts w:ascii="Times New Roman" w:hAnsi="Times New Roman" w:cs="Times New Roman"/>
          <w:b/>
          <w:bCs/>
          <w:sz w:val="24"/>
          <w:lang w:eastAsia="zh-CN"/>
        </w:rPr>
        <w:t>（一）翻译（90分）</w:t>
      </w:r>
    </w:p>
    <w:p w14:paraId="094A64F7">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该部分由三个汉译外任务构成。译文须忠实原文，逻辑性强，句式合理，用词准确，表达自然贴切，无明显语言错误。</w:t>
      </w:r>
    </w:p>
    <w:p w14:paraId="437438F4">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任务一（30分）：中国古典或经典作品的翻译；</w:t>
      </w:r>
    </w:p>
    <w:p w14:paraId="7CEE8A0A">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任务二（30分）：中国现当代政治、经济、社会、哲学、文化、历史等文本的翻译；</w:t>
      </w:r>
    </w:p>
    <w:p w14:paraId="339A14C3">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任务三（30分）：语言学、文学、翻译学基本理论或科普文本的翻译。</w:t>
      </w:r>
    </w:p>
    <w:p w14:paraId="5CBC64B7">
      <w:pPr>
        <w:spacing w:line="360" w:lineRule="auto"/>
        <w:ind w:firstLine="480" w:firstLineChars="200"/>
        <w:jc w:val="both"/>
        <w:rPr>
          <w:rFonts w:ascii="Times New Roman" w:hAnsi="Times New Roman" w:cs="Times New Roman"/>
          <w:b/>
          <w:bCs/>
          <w:sz w:val="24"/>
          <w:lang w:eastAsia="zh-CN"/>
        </w:rPr>
      </w:pPr>
      <w:r>
        <w:rPr>
          <w:rFonts w:ascii="Times New Roman" w:hAnsi="Times New Roman" w:cs="Times New Roman"/>
          <w:b/>
          <w:bCs/>
          <w:sz w:val="24"/>
          <w:lang w:eastAsia="zh-CN"/>
        </w:rPr>
        <w:t>（二）写作（60分）</w:t>
      </w:r>
    </w:p>
    <w:p w14:paraId="0DDB3149">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该部分由两个任务构成。作文须内容充实，例证恰当，逻辑清晰，结构合理，句式多样，用词丰富，语法准确，较好实现题目要求的交际目的。</w:t>
      </w:r>
    </w:p>
    <w:p w14:paraId="1DE8AB3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任务一（30分）：根据所给的汉语文章（1000字左右），用所报考专业的语言写一篇300词（日语、朝鲜语为400字）左右的概要；</w:t>
      </w:r>
    </w:p>
    <w:p w14:paraId="16A61870">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任务二（30分）：根据题目要求用所报考专业的语言撰写一篇字数不少于500词（日语、朝鲜语不少于500字）的议论文。</w:t>
      </w:r>
    </w:p>
    <w:p w14:paraId="2B8AA4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E22A1E"/>
    <w:rsid w:val="06E22A1E"/>
    <w:rsid w:val="07652B21"/>
    <w:rsid w:val="54D029B2"/>
    <w:rsid w:val="5F130109"/>
    <w:rsid w:val="685E30C9"/>
    <w:rsid w:val="6B9C7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546</Words>
  <Characters>570</Characters>
  <Lines>0</Lines>
  <Paragraphs>0</Paragraphs>
  <TotalTime>0</TotalTime>
  <ScaleCrop>false</ScaleCrop>
  <LinksUpToDate>false</LinksUpToDate>
  <CharactersWithSpaces>571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2026-06-28T12:20:00Z</dcterms:created>
  <dc:creator>李坤伦</dc:creator>
  <cp:lastModifiedBy>李坤伦</cp:lastModifiedBy>
  <dcterms:modified xsi:type="dcterms:W3CDTF">2026-07-01T00:33:45Z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F0A5DCD7E983488D8214D17637DBF2F7_13</vt:lpwstr>
  </property>
  <property fmtid="{D5CDD505-2E9C-101B-9397-08002B2CF9AE}" pid="4" name="KSOTemplateDocerSaveRecord">
    <vt:lpwstr>eyJoZGlkIjoiNDIyNzEzY2QzMzA3OWEzMGQ3MzE1ZDllOWZjYjI1N2QiLCJ1c2VySWQiOiIyMDQwMTE2ODcifQ==</vt:lpwstr>
  </property>
</Properties>
</file>