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E02AB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6702"/>
      <w:bookmarkStart w:id="1" w:name="_Toc524073012"/>
      <w:bookmarkStart w:id="2" w:name="_Toc11475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632 政治学原理</w:t>
      </w:r>
      <w:bookmarkEnd w:id="0"/>
      <w:bookmarkEnd w:id="1"/>
      <w:bookmarkEnd w:id="2"/>
    </w:p>
    <w:p w14:paraId="3F8760C9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3" w:name="_GoBack"/>
      <w:bookmarkEnd w:id="3"/>
    </w:p>
    <w:p w14:paraId="1B8B7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一、考试性质</w:t>
      </w:r>
    </w:p>
    <w:p w14:paraId="1DEB2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13" w:firstLineChars="214"/>
        <w:textAlignment w:val="auto"/>
        <w:rPr>
          <w:sz w:val="24"/>
          <w:szCs w:val="24"/>
        </w:rPr>
      </w:pPr>
      <w:r>
        <w:rPr>
          <w:sz w:val="24"/>
          <w:szCs w:val="24"/>
        </w:rPr>
        <w:t>《政治学原理》是</w:t>
      </w:r>
      <w:r>
        <w:rPr>
          <w:color w:val="000000"/>
          <w:sz w:val="24"/>
          <w:szCs w:val="24"/>
        </w:rPr>
        <w:t>中国海洋大学</w:t>
      </w:r>
      <w:r>
        <w:rPr>
          <w:sz w:val="24"/>
          <w:szCs w:val="24"/>
        </w:rPr>
        <w:t>国际事务与公共管理学院政治学一级学科</w:t>
      </w:r>
      <w:r>
        <w:rPr>
          <w:rFonts w:hint="eastAsia"/>
          <w:sz w:val="24"/>
          <w:szCs w:val="24"/>
          <w:lang w:val="en-US" w:eastAsia="zh-CN"/>
        </w:rPr>
        <w:t>硕士研究生</w:t>
      </w:r>
      <w:r>
        <w:rPr>
          <w:sz w:val="24"/>
          <w:szCs w:val="24"/>
        </w:rPr>
        <w:t>入学考试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初试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sz w:val="24"/>
          <w:szCs w:val="24"/>
        </w:rPr>
        <w:t>的基础课程。</w:t>
      </w:r>
    </w:p>
    <w:p w14:paraId="235C7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二、考查目标</w:t>
      </w:r>
    </w:p>
    <w:p w14:paraId="74E15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13" w:firstLineChars="214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要求考生理解和掌握政治学的基本知识、观点和方法，树立马克思主义的政治观，把握政治现象及其发展的基本规律，掌握认识和分析政治现象的基本方法，具备认识复杂政治现象、分析现实政治的基本能力。</w:t>
      </w:r>
    </w:p>
    <w:p w14:paraId="0A5C6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三、考试形式</w:t>
      </w:r>
    </w:p>
    <w:p w14:paraId="23BD1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13" w:firstLineChars="214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本考试为闭卷考试，满分为150分，考试时间为180分钟。</w:t>
      </w:r>
    </w:p>
    <w:p w14:paraId="1C917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四、考试内容</w:t>
      </w:r>
    </w:p>
    <w:p w14:paraId="522B8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13" w:firstLineChars="214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政治、政治学的涵义</w:t>
      </w:r>
    </w:p>
    <w:p w14:paraId="038CA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13" w:firstLineChars="214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政治学研究方法</w:t>
      </w:r>
    </w:p>
    <w:p w14:paraId="66141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13" w:firstLineChars="214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政治学研究的基本问题</w:t>
      </w:r>
    </w:p>
    <w:p w14:paraId="19B0D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13" w:firstLineChars="214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政治权力</w:t>
      </w:r>
    </w:p>
    <w:p w14:paraId="168B3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13" w:firstLineChars="214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政治文化</w:t>
      </w:r>
    </w:p>
    <w:p w14:paraId="46920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13" w:firstLineChars="214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政治社会化</w:t>
      </w:r>
    </w:p>
    <w:p w14:paraId="2E318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13" w:firstLineChars="214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政治体系</w:t>
      </w:r>
    </w:p>
    <w:p w14:paraId="545EF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13" w:firstLineChars="214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政治行为</w:t>
      </w:r>
    </w:p>
    <w:p w14:paraId="03D08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13" w:firstLineChars="214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政治发展</w:t>
      </w:r>
    </w:p>
    <w:p w14:paraId="741A7229">
      <w:pPr>
        <w:spacing w:line="360" w:lineRule="auto"/>
        <w:rPr>
          <w:b/>
          <w:bCs/>
          <w:sz w:val="28"/>
          <w:szCs w:val="28"/>
        </w:rPr>
      </w:pPr>
    </w:p>
    <w:p w14:paraId="42A7EE2A">
      <w:pPr>
        <w:spacing w:line="360" w:lineRule="auto"/>
        <w:rPr>
          <w:sz w:val="24"/>
          <w:szCs w:val="24"/>
        </w:rPr>
      </w:pPr>
    </w:p>
    <w:p w14:paraId="34184B5B">
      <w:pPr>
        <w:rPr>
          <w:color w:val="FF000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2E061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3C05ACDC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4MzhkY2FiZWRkNTUxMjE0MmIxZmQzM2YwNzg5NzMifQ=="/>
  </w:docVars>
  <w:rsids>
    <w:rsidRoot w:val="00172A27"/>
    <w:rsid w:val="00005D7A"/>
    <w:rsid w:val="000375F7"/>
    <w:rsid w:val="0005306C"/>
    <w:rsid w:val="000A498C"/>
    <w:rsid w:val="000C4D25"/>
    <w:rsid w:val="000F4AF6"/>
    <w:rsid w:val="00157052"/>
    <w:rsid w:val="001C78DC"/>
    <w:rsid w:val="001E7AA7"/>
    <w:rsid w:val="00272388"/>
    <w:rsid w:val="002D0F77"/>
    <w:rsid w:val="003D1DCB"/>
    <w:rsid w:val="003D5A8B"/>
    <w:rsid w:val="00530EBC"/>
    <w:rsid w:val="00562BD9"/>
    <w:rsid w:val="005804CA"/>
    <w:rsid w:val="00594340"/>
    <w:rsid w:val="005B6F81"/>
    <w:rsid w:val="005C17AE"/>
    <w:rsid w:val="005D608F"/>
    <w:rsid w:val="005E2269"/>
    <w:rsid w:val="006A5D15"/>
    <w:rsid w:val="00745E7C"/>
    <w:rsid w:val="00750985"/>
    <w:rsid w:val="00783D01"/>
    <w:rsid w:val="0079269D"/>
    <w:rsid w:val="007B3DD9"/>
    <w:rsid w:val="00824800"/>
    <w:rsid w:val="008A7A0F"/>
    <w:rsid w:val="008B2913"/>
    <w:rsid w:val="008B6703"/>
    <w:rsid w:val="008F57B7"/>
    <w:rsid w:val="00A11081"/>
    <w:rsid w:val="00A470FA"/>
    <w:rsid w:val="00A862C9"/>
    <w:rsid w:val="00AF1716"/>
    <w:rsid w:val="00B20A22"/>
    <w:rsid w:val="00C70A5A"/>
    <w:rsid w:val="00C91907"/>
    <w:rsid w:val="00D22DED"/>
    <w:rsid w:val="00DB1268"/>
    <w:rsid w:val="00DD04DC"/>
    <w:rsid w:val="00DE4114"/>
    <w:rsid w:val="00E70BC3"/>
    <w:rsid w:val="00ED6809"/>
    <w:rsid w:val="00F700E6"/>
    <w:rsid w:val="00F70488"/>
    <w:rsid w:val="00F71B4A"/>
    <w:rsid w:val="00F834CF"/>
    <w:rsid w:val="00FB55E9"/>
    <w:rsid w:val="03CF5AAB"/>
    <w:rsid w:val="051E6B92"/>
    <w:rsid w:val="09A73015"/>
    <w:rsid w:val="0C617C65"/>
    <w:rsid w:val="0C94660E"/>
    <w:rsid w:val="0F134243"/>
    <w:rsid w:val="129B61D8"/>
    <w:rsid w:val="136D48AC"/>
    <w:rsid w:val="13A92C6D"/>
    <w:rsid w:val="16A27D67"/>
    <w:rsid w:val="174848EB"/>
    <w:rsid w:val="18541252"/>
    <w:rsid w:val="18D41FD1"/>
    <w:rsid w:val="20C50389"/>
    <w:rsid w:val="20F47472"/>
    <w:rsid w:val="216B4290"/>
    <w:rsid w:val="21E42A58"/>
    <w:rsid w:val="249D12EE"/>
    <w:rsid w:val="255D3B3D"/>
    <w:rsid w:val="25B81602"/>
    <w:rsid w:val="29110578"/>
    <w:rsid w:val="2F2F703D"/>
    <w:rsid w:val="2F7C7FBE"/>
    <w:rsid w:val="36046551"/>
    <w:rsid w:val="37292D36"/>
    <w:rsid w:val="37F0607D"/>
    <w:rsid w:val="3DF94D62"/>
    <w:rsid w:val="431E66FC"/>
    <w:rsid w:val="44CE7321"/>
    <w:rsid w:val="461E70CB"/>
    <w:rsid w:val="4B1328B7"/>
    <w:rsid w:val="4E027BF4"/>
    <w:rsid w:val="50980656"/>
    <w:rsid w:val="533A26AB"/>
    <w:rsid w:val="536979CA"/>
    <w:rsid w:val="53CF5AC9"/>
    <w:rsid w:val="541F6E6D"/>
    <w:rsid w:val="55944A0F"/>
    <w:rsid w:val="56AF40CB"/>
    <w:rsid w:val="5D7E48BF"/>
    <w:rsid w:val="5F593708"/>
    <w:rsid w:val="5FF37801"/>
    <w:rsid w:val="61C743D6"/>
    <w:rsid w:val="637850BA"/>
    <w:rsid w:val="63E74197"/>
    <w:rsid w:val="64EB2AB5"/>
    <w:rsid w:val="6CB33D06"/>
    <w:rsid w:val="6CB95A5F"/>
    <w:rsid w:val="6D41420B"/>
    <w:rsid w:val="6E604605"/>
    <w:rsid w:val="6EEC0EE0"/>
    <w:rsid w:val="74500B07"/>
    <w:rsid w:val="75215CE8"/>
    <w:rsid w:val="781C50E7"/>
    <w:rsid w:val="7DAF266D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line="480" w:lineRule="exact"/>
      <w:jc w:val="left"/>
      <w:outlineLvl w:val="0"/>
    </w:pPr>
    <w:rPr>
      <w:rFonts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1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5"/>
    <w:unhideWhenUsed/>
    <w:uiPriority w:val="99"/>
    <w:pPr>
      <w:jc w:val="left"/>
    </w:pPr>
  </w:style>
  <w:style w:type="paragraph" w:styleId="5">
    <w:name w:val="Balloon Text"/>
    <w:basedOn w:val="1"/>
    <w:link w:val="16"/>
    <w:unhideWhenUsed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annotation subject"/>
    <w:basedOn w:val="4"/>
    <w:next w:val="4"/>
    <w:link w:val="19"/>
    <w:unhideWhenUsed/>
    <w:uiPriority w:val="99"/>
    <w:rPr>
      <w:b/>
      <w:bCs/>
    </w:rPr>
  </w:style>
  <w:style w:type="character" w:styleId="12">
    <w:name w:val="annotation reference"/>
    <w:unhideWhenUsed/>
    <w:uiPriority w:val="99"/>
    <w:rPr>
      <w:sz w:val="21"/>
      <w:szCs w:val="21"/>
    </w:rPr>
  </w:style>
  <w:style w:type="character" w:customStyle="1" w:styleId="13">
    <w:name w:val="标题 1 字符"/>
    <w:link w:val="2"/>
    <w:uiPriority w:val="9"/>
    <w:rPr>
      <w:rFonts w:eastAsia="黑体"/>
      <w:b/>
      <w:bCs/>
      <w:kern w:val="44"/>
      <w:sz w:val="32"/>
      <w:szCs w:val="44"/>
    </w:rPr>
  </w:style>
  <w:style w:type="character" w:customStyle="1" w:styleId="14">
    <w:name w:val="标题 2 字符"/>
    <w:link w:val="3"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5">
    <w:name w:val="批注文字 字符"/>
    <w:link w:val="4"/>
    <w:uiPriority w:val="99"/>
    <w:rPr>
      <w:kern w:val="2"/>
      <w:sz w:val="21"/>
      <w:szCs w:val="22"/>
    </w:rPr>
  </w:style>
  <w:style w:type="character" w:customStyle="1" w:styleId="16">
    <w:name w:val="批注框文本 字符"/>
    <w:link w:val="5"/>
    <w:semiHidden/>
    <w:uiPriority w:val="99"/>
    <w:rPr>
      <w:kern w:val="2"/>
      <w:sz w:val="18"/>
      <w:szCs w:val="18"/>
    </w:rPr>
  </w:style>
  <w:style w:type="character" w:customStyle="1" w:styleId="17">
    <w:name w:val="页脚 字符"/>
    <w:link w:val="6"/>
    <w:uiPriority w:val="99"/>
    <w:rPr>
      <w:sz w:val="18"/>
      <w:szCs w:val="18"/>
    </w:rPr>
  </w:style>
  <w:style w:type="character" w:customStyle="1" w:styleId="18">
    <w:name w:val="页眉 字符"/>
    <w:link w:val="7"/>
    <w:semiHidden/>
    <w:uiPriority w:val="99"/>
    <w:rPr>
      <w:sz w:val="18"/>
      <w:szCs w:val="18"/>
    </w:rPr>
  </w:style>
  <w:style w:type="character" w:customStyle="1" w:styleId="19">
    <w:name w:val="批注主题 字符"/>
    <w:link w:val="9"/>
    <w:semiHidden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254</Words>
  <Characters>260</Characters>
  <Lines>72</Lines>
  <Paragraphs>20</Paragraphs>
  <TotalTime>0</TotalTime>
  <ScaleCrop>false</ScaleCrop>
  <LinksUpToDate>false</LinksUpToDate>
  <CharactersWithSpaces>261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李坤伦</cp:lastModifiedBy>
  <dcterms:modified xsi:type="dcterms:W3CDTF">2026-07-01T00:31:50Z</dcterms:modified>
  <dc:title>附件7：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FA5C6A0A8BF14E84BBB636E96E2FD0E4_13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