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b/>
          <w:color w:val="000000" w:themeColor="text1"/>
          <w:sz w:val="32"/>
          <w:szCs w:val="32"/>
          <w14:textFill>
            <w14:solidFill>
              <w14:schemeClr w14:val="tx1"/>
            </w14:solidFill>
          </w14:textFill>
        </w:rPr>
      </w:pPr>
    </w:p>
    <w:p>
      <w:pPr>
        <w:spacing w:line="360" w:lineRule="exact"/>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10 海洋资源开发技术与装备</w:t>
      </w:r>
    </w:p>
    <w:p>
      <w:pPr>
        <w:pStyle w:val="7"/>
        <w:spacing w:line="400" w:lineRule="exact"/>
        <w:ind w:left="0" w:leftChars="0" w:firstLine="482" w:firstLineChars="200"/>
        <w:rPr>
          <w:rFonts w:hint="eastAsia" w:ascii="宋体" w:hAnsi="宋体" w:eastAsia="宋体" w:cs="宋体"/>
          <w:b/>
          <w:bCs/>
          <w:color w:val="000000" w:themeColor="text1"/>
          <w:sz w:val="24"/>
          <w:szCs w:val="24"/>
          <w14:textFill>
            <w14:solidFill>
              <w14:schemeClr w14:val="tx1"/>
            </w14:solidFill>
          </w14:textFill>
        </w:rPr>
      </w:pPr>
    </w:p>
    <w:p>
      <w:pPr>
        <w:pStyle w:val="7"/>
        <w:spacing w:line="400" w:lineRule="exact"/>
        <w:ind w:left="0" w:leftChars="0"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一、专业领域简介</w:t>
      </w:r>
    </w:p>
    <w:p>
      <w:pPr>
        <w:pStyle w:val="20"/>
        <w:spacing w:line="46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本领域由中国工程院院士领衔，团队成员博士生导师2</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人，教授3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人。学院教师中有中国工程院院士1名，“长江学者奖励计划”特聘教授2名，先后有3人获“国家杰出青年科学基金”项目资助， 3人获“国家优秀青年科学基金”项目资助。学院有国家“万人计划”首批百千万工程领军人才1人，“万人计划”科技创新领军人才1人，“万人计划”青年拔尖人才2人，泰山学者攀登计划1人，泰山学者特聘教授3人，享受政府特殊津贴3人，国家有突出贡献中青年专家2名，山东省技术拔尖人才2名，青岛市技术拔尖人才3名。已形成一支实力雄厚、具有国际视野的高水平的教学科研团队。</w:t>
      </w:r>
    </w:p>
    <w:p>
      <w:pPr>
        <w:pStyle w:val="20"/>
        <w:spacing w:line="460" w:lineRule="exact"/>
        <w:ind w:firstLine="420"/>
        <w:rPr>
          <w:rFonts w:hint="eastAsia" w:hAnsi="仿宋_gb2312"/>
          <w:color w:val="000000" w:themeColor="text1"/>
          <w:sz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专业领域以培养面向现代化，面向未来的能从事港口、海岸及近海工程研究、设计或管理等高级复合型人才为目标，以采取校企紧密合作的方式联合培养具有水利工程学科与海洋学科交叉知识和技能，具有战略视角、熟悉工程管理且技术精湛，能具有原创性及独立的研究能力和丰富的工程实践经验，能够对技术进步与企业发展做出贡献，具有主导海洋能利用技术和海洋工程防灾减灾与环境保护等发展方向能力的高级工程技术人才。</w:t>
      </w:r>
    </w:p>
    <w:p>
      <w:pPr>
        <w:pStyle w:val="7"/>
        <w:spacing w:line="400" w:lineRule="exact"/>
        <w:ind w:left="0" w:leftChars="0" w:firstLine="482" w:firstLineChars="200"/>
        <w:rPr>
          <w:rFonts w:hint="eastAsia" w:ascii="宋体" w:hAnsi="宋体" w:eastAsia="宋体" w:cs="宋体"/>
          <w:b/>
          <w:bCs/>
          <w:color w:val="000000" w:themeColor="text1"/>
          <w:sz w:val="24"/>
          <w:szCs w:val="24"/>
          <w14:textFill>
            <w14:solidFill>
              <w14:schemeClr w14:val="tx1"/>
            </w14:solidFill>
          </w14:textFill>
        </w:rPr>
      </w:pPr>
    </w:p>
    <w:p>
      <w:pPr>
        <w:pStyle w:val="7"/>
        <w:spacing w:line="400" w:lineRule="exact"/>
        <w:ind w:left="0" w:leftChars="0"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二、招生专业领域目录</w:t>
      </w:r>
    </w:p>
    <w:p>
      <w:pPr>
        <w:pStyle w:val="7"/>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联系电话：0532-66786375</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联系人：彭老师</w:t>
      </w:r>
    </w:p>
    <w:tbl>
      <w:tblPr>
        <w:tblStyle w:val="13"/>
        <w:tblW w:w="10694" w:type="dxa"/>
        <w:tblInd w:w="-498" w:type="dxa"/>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400"/>
        <w:gridCol w:w="1361"/>
        <w:gridCol w:w="1289"/>
        <w:gridCol w:w="2403"/>
        <w:gridCol w:w="2717"/>
      </w:tblGrid>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0" w:hRule="atLeast"/>
        </w:trPr>
        <w:tc>
          <w:tcPr>
            <w:tcW w:w="1524" w:type="dxa"/>
            <w:shd w:val="clear" w:color="auto" w:fill="FFFFFF"/>
            <w:noWrap w:val="0"/>
            <w:vAlign w:val="center"/>
          </w:tcPr>
          <w:p>
            <w:pPr>
              <w:widowControl/>
              <w:spacing w:line="400" w:lineRule="exact"/>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专业领域</w:t>
            </w:r>
          </w:p>
        </w:tc>
        <w:tc>
          <w:tcPr>
            <w:tcW w:w="1400" w:type="dxa"/>
            <w:shd w:val="clear" w:color="auto" w:fill="FFFFFF"/>
            <w:noWrap w:val="0"/>
            <w:vAlign w:val="center"/>
          </w:tcPr>
          <w:p>
            <w:pPr>
              <w:widowControl/>
              <w:spacing w:line="400" w:lineRule="exact"/>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指导教师</w:t>
            </w:r>
          </w:p>
        </w:tc>
        <w:tc>
          <w:tcPr>
            <w:tcW w:w="1361" w:type="dxa"/>
            <w:shd w:val="clear" w:color="auto" w:fill="FFFFFF"/>
            <w:noWrap w:val="0"/>
            <w:vAlign w:val="center"/>
          </w:tcPr>
          <w:p>
            <w:pPr>
              <w:widowControl/>
              <w:spacing w:line="400" w:lineRule="exact"/>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全日制</w:t>
            </w:r>
          </w:p>
          <w:p>
            <w:pPr>
              <w:widowControl/>
              <w:spacing w:line="400" w:lineRule="exact"/>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拟招生人数</w:t>
            </w:r>
          </w:p>
        </w:tc>
        <w:tc>
          <w:tcPr>
            <w:tcW w:w="1289" w:type="dxa"/>
            <w:shd w:val="clear" w:color="auto" w:fill="FFFFFF"/>
            <w:noWrap w:val="0"/>
            <w:vAlign w:val="center"/>
          </w:tcPr>
          <w:p>
            <w:pPr>
              <w:widowControl/>
              <w:spacing w:line="400" w:lineRule="exact"/>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非全日制</w:t>
            </w:r>
          </w:p>
          <w:p>
            <w:pPr>
              <w:widowControl/>
              <w:spacing w:line="400" w:lineRule="exact"/>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拟招生人数</w:t>
            </w:r>
          </w:p>
        </w:tc>
        <w:tc>
          <w:tcPr>
            <w:tcW w:w="2403" w:type="dxa"/>
            <w:shd w:val="clear" w:color="auto" w:fill="FFFFFF"/>
            <w:noWrap w:val="0"/>
            <w:vAlign w:val="center"/>
          </w:tcPr>
          <w:p>
            <w:pPr>
              <w:widowControl/>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专业基础知识笔试科目</w:t>
            </w:r>
          </w:p>
        </w:tc>
        <w:tc>
          <w:tcPr>
            <w:tcW w:w="2717" w:type="dxa"/>
            <w:shd w:val="clear" w:color="auto" w:fill="FFFFFF"/>
            <w:noWrap w:val="0"/>
            <w:vAlign w:val="center"/>
          </w:tcPr>
          <w:p>
            <w:pPr>
              <w:widowControl/>
              <w:spacing w:line="400" w:lineRule="exact"/>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同等学力加试科目</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40" w:hRule="atLeast"/>
        </w:trPr>
        <w:tc>
          <w:tcPr>
            <w:tcW w:w="1524" w:type="dxa"/>
            <w:shd w:val="clear" w:color="auto" w:fill="FFFFFF"/>
            <w:noWrap w:val="0"/>
            <w:vAlign w:val="center"/>
          </w:tcPr>
          <w:p>
            <w:pPr>
              <w:widowControl/>
              <w:spacing w:line="400" w:lineRule="exac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10海洋</w:t>
            </w:r>
            <w:r>
              <w:rPr>
                <w:rFonts w:ascii="宋体" w:hAnsi="宋体"/>
                <w:color w:val="000000" w:themeColor="text1"/>
                <w:kern w:val="0"/>
                <w:szCs w:val="21"/>
                <w14:textFill>
                  <w14:solidFill>
                    <w14:schemeClr w14:val="tx1"/>
                  </w14:solidFill>
                </w14:textFill>
              </w:rPr>
              <w:t>资源</w:t>
            </w:r>
            <w:r>
              <w:rPr>
                <w:rFonts w:hint="eastAsia" w:ascii="宋体" w:hAnsi="宋体"/>
                <w:color w:val="000000" w:themeColor="text1"/>
                <w:kern w:val="0"/>
                <w:szCs w:val="21"/>
                <w14:textFill>
                  <w14:solidFill>
                    <w14:schemeClr w14:val="tx1"/>
                  </w14:solidFill>
                </w14:textFill>
              </w:rPr>
              <w:t>开发</w:t>
            </w:r>
            <w:r>
              <w:rPr>
                <w:rFonts w:ascii="宋体" w:hAnsi="宋体"/>
                <w:color w:val="000000" w:themeColor="text1"/>
                <w:kern w:val="0"/>
                <w:szCs w:val="21"/>
                <w14:textFill>
                  <w14:solidFill>
                    <w14:schemeClr w14:val="tx1"/>
                  </w14:solidFill>
                </w14:textFill>
              </w:rPr>
              <w:t>技术与装备</w:t>
            </w:r>
          </w:p>
        </w:tc>
        <w:tc>
          <w:tcPr>
            <w:tcW w:w="140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李华军</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史宏达</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刘  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梅</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宁</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拾</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兵</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董  胜</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解则晓</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梁丙臣</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张保成</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刘福顺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刘  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宋大雷</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尹则高</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陈旭光</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杨树桐</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李志雄</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薛</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刘贵杰</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寇海磊</w:t>
            </w:r>
          </w:p>
        </w:tc>
        <w:tc>
          <w:tcPr>
            <w:tcW w:w="1361" w:type="dxa"/>
            <w:shd w:val="clear" w:color="auto" w:fill="FFFFFF"/>
            <w:noWrap w:val="0"/>
            <w:vAlign w:val="center"/>
          </w:tcPr>
          <w:p>
            <w:pPr>
              <w:widowControl/>
              <w:spacing w:line="400" w:lineRule="exact"/>
              <w:jc w:val="center"/>
              <w:rPr>
                <w:rFonts w:hint="default"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w:t>
            </w:r>
          </w:p>
        </w:tc>
        <w:tc>
          <w:tcPr>
            <w:tcW w:w="1289" w:type="dxa"/>
            <w:shd w:val="clear" w:color="auto" w:fill="FFFFFF"/>
            <w:noWrap w:val="0"/>
            <w:vAlign w:val="center"/>
          </w:tcPr>
          <w:p>
            <w:pPr>
              <w:widowControl/>
              <w:spacing w:line="400" w:lineRule="exact"/>
              <w:jc w:val="center"/>
              <w:rPr>
                <w:rFonts w:hint="default"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w:t>
            </w:r>
          </w:p>
        </w:tc>
        <w:tc>
          <w:tcPr>
            <w:tcW w:w="2403" w:type="dxa"/>
            <w:shd w:val="clear" w:color="auto" w:fill="FFFFFF"/>
            <w:noWrap w:val="0"/>
            <w:vAlign w:val="center"/>
          </w:tcPr>
          <w:p>
            <w:pPr>
              <w:widowControl/>
              <w:spacing w:line="400" w:lineRule="exact"/>
              <w:rPr>
                <w:rFonts w:hint="eastAsia"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2254工程力学或2255</w:t>
            </w:r>
            <w:r>
              <w:rPr>
                <w:rFonts w:hint="eastAsia" w:ascii="宋体" w:hAnsi="宋体" w:cs="宋体"/>
                <w:color w:val="000000" w:themeColor="text1"/>
                <w:kern w:val="0"/>
                <w:szCs w:val="21"/>
                <w:lang w:eastAsia="zh-CN"/>
                <w14:textFill>
                  <w14:solidFill>
                    <w14:schemeClr w14:val="tx1"/>
                  </w14:solidFill>
                </w14:textFill>
              </w:rPr>
              <w:t>工程</w:t>
            </w:r>
            <w:r>
              <w:rPr>
                <w:rFonts w:hint="eastAsia" w:ascii="宋体" w:hAnsi="宋体" w:cs="宋体"/>
                <w:color w:val="000000" w:themeColor="text1"/>
                <w:kern w:val="0"/>
                <w:szCs w:val="21"/>
                <w14:textFill>
                  <w14:solidFill>
                    <w14:schemeClr w14:val="tx1"/>
                  </w14:solidFill>
                </w14:textFill>
              </w:rPr>
              <w:t>流体力学</w:t>
            </w:r>
          </w:p>
        </w:tc>
        <w:tc>
          <w:tcPr>
            <w:tcW w:w="2717" w:type="dxa"/>
            <w:shd w:val="clear" w:color="auto" w:fill="FFFFFF"/>
            <w:noWrap w:val="0"/>
            <w:vAlign w:val="center"/>
          </w:tcPr>
          <w:p>
            <w:pPr>
              <w:widowControl/>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T0901随机波浪理论</w:t>
            </w:r>
          </w:p>
          <w:p>
            <w:pPr>
              <w:widowControl/>
              <w:spacing w:line="400" w:lineRule="exact"/>
              <w:rPr>
                <w:rFonts w:hint="eastAsia"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T0902系统动力学</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94" w:type="dxa"/>
            <w:gridSpan w:val="6"/>
            <w:shd w:val="clear" w:color="auto" w:fill="FFFFFF"/>
            <w:noWrap w:val="0"/>
            <w:vAlign w:val="center"/>
          </w:tcPr>
          <w:p>
            <w:pPr>
              <w:widowControl/>
              <w:spacing w:line="40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r>
              <w:rPr>
                <w:rFonts w:ascii="宋体" w:hAnsi="宋体" w:cs="宋体"/>
                <w:b/>
                <w:bCs/>
                <w:color w:val="000000" w:themeColor="text1"/>
                <w:szCs w:val="21"/>
                <w14:textFill>
                  <w14:solidFill>
                    <w14:schemeClr w14:val="tx1"/>
                  </w14:solidFill>
                </w14:textFill>
              </w:rPr>
              <w:t>招生人数根据实际情况进行调整。</w:t>
            </w:r>
            <w:r>
              <w:rPr>
                <w:rFonts w:hint="eastAsia" w:ascii="宋体" w:hAnsi="宋体" w:cs="宋体"/>
                <w:b/>
                <w:bCs/>
                <w:color w:val="000000" w:themeColor="text1"/>
                <w:szCs w:val="21"/>
                <w14:textFill>
                  <w14:solidFill>
                    <w14:schemeClr w14:val="tx1"/>
                  </w14:solidFill>
                </w14:textFill>
              </w:rPr>
              <w:t>未达到 “申请-考核”制外国语条件的考生，须参加学校组织的外国语（1011专业英语）考试且成绩达到学校要求。</w:t>
            </w:r>
          </w:p>
        </w:tc>
      </w:tr>
    </w:tbl>
    <w:p>
      <w:pPr>
        <w:widowControl/>
        <w:spacing w:line="400" w:lineRule="exact"/>
        <w:jc w:val="left"/>
        <w:rPr>
          <w:rFonts w:hint="eastAsia" w:ascii="宋体" w:hAnsi="宋体" w:eastAsia="宋体" w:cs="宋体"/>
          <w:b/>
          <w:bCs/>
          <w:color w:val="000000" w:themeColor="text1"/>
          <w:sz w:val="24"/>
          <w:lang w:eastAsia="zh-CN"/>
          <w14:textFill>
            <w14:solidFill>
              <w14:schemeClr w14:val="tx1"/>
            </w14:solidFill>
          </w14:textFill>
        </w:rPr>
      </w:pPr>
      <w:bookmarkStart w:id="0" w:name="_GoBack"/>
      <w:bookmarkEnd w:id="0"/>
    </w:p>
    <w:p>
      <w:pPr>
        <w:widowControl/>
        <w:spacing w:line="400" w:lineRule="exact"/>
        <w:ind w:firstLine="435"/>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三、综合考核方式与内容</w:t>
      </w:r>
    </w:p>
    <w:p>
      <w:pPr>
        <w:spacing w:line="440" w:lineRule="exact"/>
        <w:ind w:firstLine="317" w:firstLineChars="15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（一）专业基础知识笔试</w:t>
      </w:r>
    </w:p>
    <w:p>
      <w:pPr>
        <w:widowControl/>
        <w:spacing w:line="400" w:lineRule="exact"/>
        <w:ind w:firstLine="317" w:firstLineChars="151"/>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（二）面试</w:t>
      </w:r>
    </w:p>
    <w:p>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包括业务考核、外国语考核等内容。</w:t>
      </w:r>
    </w:p>
    <w:p>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业务考核主要考察考生综合运用所学知识的能力，本学科前沿及最新研究动态掌握情况以及是否具备博士生培养的潜能和综合素质。每位考生需准备10分钟左右的PPT汇报（包括个人学习与工作经历介绍、公开发表的文章与取得的科研成果、对所报考学科专业的认识以及今后的研究设想等）。</w:t>
      </w:r>
    </w:p>
    <w:p>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外国语考核主要考察考生是否达到本专业的外语要求，包括听力和口语测试。 </w:t>
      </w:r>
    </w:p>
    <w:p>
      <w:pPr>
        <w:spacing w:line="400" w:lineRule="exact"/>
        <w:ind w:firstLine="482" w:firstLineChars="200"/>
        <w:rPr>
          <w:rFonts w:hint="eastAsia" w:ascii="宋体" w:hAnsi="宋体" w:cs="宋体"/>
          <w:b/>
          <w:bCs/>
          <w:color w:val="000000" w:themeColor="text1"/>
          <w:sz w:val="24"/>
          <w14:textFill>
            <w14:solidFill>
              <w14:schemeClr w14:val="tx1"/>
            </w14:solidFill>
          </w14:textFill>
        </w:rPr>
      </w:pPr>
    </w:p>
    <w:p>
      <w:pPr>
        <w:spacing w:line="40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四、综合考核总成绩</w:t>
      </w:r>
    </w:p>
    <w:p>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综合考核</w:t>
      </w:r>
      <w:r>
        <w:rPr>
          <w:rFonts w:ascii="宋体" w:hAnsi="宋体"/>
          <w:color w:val="000000" w:themeColor="text1"/>
          <w14:textFill>
            <w14:solidFill>
              <w14:schemeClr w14:val="tx1"/>
            </w14:solidFill>
          </w14:textFill>
        </w:rPr>
        <w:t>总成绩根据</w:t>
      </w:r>
      <w:r>
        <w:rPr>
          <w:rFonts w:hint="eastAsia" w:ascii="宋体" w:hAnsi="宋体"/>
          <w:color w:val="000000" w:themeColor="text1"/>
          <w14:textFill>
            <w14:solidFill>
              <w14:schemeClr w14:val="tx1"/>
            </w14:solidFill>
          </w14:textFill>
        </w:rPr>
        <w:t>专业基础知识笔试成绩</w:t>
      </w:r>
      <w:r>
        <w:rPr>
          <w:rFonts w:ascii="宋体" w:hAnsi="宋体"/>
          <w:color w:val="000000" w:themeColor="text1"/>
          <w14:textFill>
            <w14:solidFill>
              <w14:schemeClr w14:val="tx1"/>
            </w14:solidFill>
          </w14:textFill>
        </w:rPr>
        <w:t>和面试成绩计算得出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总成绩及任一项成绩出现60分以下者，不予录取。</w:t>
      </w:r>
    </w:p>
    <w:p>
      <w:pPr>
        <w:spacing w:line="440" w:lineRule="exact"/>
        <w:ind w:firstLine="464" w:firstLineChars="22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面试成绩=业务考核成绩×80%+外国语考核成绩×20%（面试成绩、业务考核成绩和外国语考核成绩均采取满分百分制）。</w:t>
      </w:r>
    </w:p>
    <w:p>
      <w:pPr>
        <w:spacing w:line="44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综合考核总成绩=专业基础知识笔试成绩×50%+面试成绩×50%。</w:t>
      </w:r>
    </w:p>
    <w:p>
      <w:pPr>
        <w:spacing w:line="400" w:lineRule="exact"/>
        <w:ind w:firstLine="482" w:firstLineChars="200"/>
        <w:rPr>
          <w:rFonts w:hint="eastAsia" w:ascii="宋体" w:hAnsi="宋体" w:cs="宋体"/>
          <w:b/>
          <w:bCs/>
          <w:color w:val="000000" w:themeColor="text1"/>
          <w:sz w:val="24"/>
          <w14:textFill>
            <w14:solidFill>
              <w14:schemeClr w14:val="tx1"/>
            </w14:solidFill>
          </w14:textFill>
        </w:rPr>
      </w:pP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w:t>
      </w:r>
      <w:r>
        <w:rPr>
          <w:rFonts w:ascii="宋体" w:hAnsi="宋体" w:cs="宋体"/>
          <w:b/>
          <w:bCs/>
          <w:color w:val="000000" w:themeColor="text1"/>
          <w:sz w:val="24"/>
          <w14:textFill>
            <w14:solidFill>
              <w14:schemeClr w14:val="tx1"/>
            </w14:solidFill>
          </w14:textFill>
        </w:rPr>
        <w:t>、参考书目</w:t>
      </w:r>
    </w:p>
    <w:tbl>
      <w:tblPr>
        <w:tblStyle w:val="13"/>
        <w:tblW w:w="1002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7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科目名称</w:t>
            </w:r>
          </w:p>
        </w:tc>
        <w:tc>
          <w:tcPr>
            <w:tcW w:w="7863"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1011专业英语</w:t>
            </w:r>
          </w:p>
        </w:tc>
        <w:tc>
          <w:tcPr>
            <w:tcW w:w="7863"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《能源英语</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》；《能源英语</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》，赵明学等著，知识产权出版社，2016年第一版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2254工程力学</w:t>
            </w:r>
          </w:p>
        </w:tc>
        <w:tc>
          <w:tcPr>
            <w:tcW w:w="7863"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w:t>
            </w:r>
            <w:r>
              <w:rPr>
                <w:rFonts w:ascii="宋体" w:hAnsi="宋体"/>
                <w:color w:val="000000" w:themeColor="text1"/>
                <w14:textFill>
                  <w14:solidFill>
                    <w14:schemeClr w14:val="tx1"/>
                  </w14:solidFill>
                </w14:textFill>
              </w:rPr>
              <w:t>祖辉</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谢传</w:t>
            </w:r>
            <w:r>
              <w:rPr>
                <w:rFonts w:hint="eastAsia" w:ascii="宋体" w:hAnsi="宋体"/>
                <w:color w:val="000000" w:themeColor="text1"/>
                <w14:textFill>
                  <w14:solidFill>
                    <w14:schemeClr w14:val="tx1"/>
                  </w14:solidFill>
                </w14:textFill>
              </w:rPr>
              <w:t>锋</w:t>
            </w:r>
            <w:r>
              <w:rPr>
                <w:rFonts w:ascii="宋体" w:hAnsi="宋体"/>
                <w:color w:val="000000" w:themeColor="text1"/>
                <w14:textFill>
                  <w14:solidFill>
                    <w14:schemeClr w14:val="tx1"/>
                  </w14:solidFill>
                </w14:textFill>
              </w:rPr>
              <w:t>等，《</w:t>
            </w:r>
            <w:r>
              <w:rPr>
                <w:rFonts w:hint="eastAsia" w:ascii="宋体" w:hAnsi="宋体"/>
                <w:color w:val="000000" w:themeColor="text1"/>
                <w14:textFill>
                  <w14:solidFill>
                    <w14:schemeClr w14:val="tx1"/>
                  </w14:solidFill>
                </w14:textFill>
              </w:rPr>
              <w:t>工程</w:t>
            </w:r>
            <w:r>
              <w:rPr>
                <w:rFonts w:ascii="宋体" w:hAnsi="宋体"/>
                <w:color w:val="000000" w:themeColor="text1"/>
                <w14:textFill>
                  <w14:solidFill>
                    <w14:schemeClr w14:val="tx1"/>
                  </w14:solidFill>
                </w14:textFill>
              </w:rPr>
              <w:t>力学》</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高等教育出版社</w:t>
            </w:r>
            <w:r>
              <w:rPr>
                <w:rFonts w:hint="eastAsia" w:ascii="宋体" w:hAnsi="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2255工程流体力学</w:t>
            </w:r>
          </w:p>
        </w:tc>
        <w:tc>
          <w:tcPr>
            <w:tcW w:w="7863"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《工程流体力学》（上册），李玉柱等</w:t>
            </w:r>
            <w:r>
              <w:rPr>
                <w:rFonts w:ascii="宋体" w:hAnsi="宋体"/>
                <w:color w:val="000000" w:themeColor="text1"/>
                <w14:textFill>
                  <w14:solidFill>
                    <w14:schemeClr w14:val="tx1"/>
                  </w14:solidFill>
                </w14:textFill>
              </w:rPr>
              <w:t>编</w:t>
            </w:r>
            <w:r>
              <w:rPr>
                <w:rFonts w:hint="eastAsia" w:ascii="宋体" w:hAnsi="宋体"/>
                <w:color w:val="000000" w:themeColor="text1"/>
                <w14:textFill>
                  <w14:solidFill>
                    <w14:schemeClr w14:val="tx1"/>
                  </w14:solidFill>
                </w14:textFill>
              </w:rPr>
              <w:t>著，清华大学出版社，200</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《工程流体力学》（下册），李玉柱等</w:t>
            </w:r>
            <w:r>
              <w:rPr>
                <w:rFonts w:ascii="宋体" w:hAnsi="宋体"/>
                <w:color w:val="000000" w:themeColor="text1"/>
                <w14:textFill>
                  <w14:solidFill>
                    <w14:schemeClr w14:val="tx1"/>
                  </w14:solidFill>
                </w14:textFill>
              </w:rPr>
              <w:t>编</w:t>
            </w:r>
            <w:r>
              <w:rPr>
                <w:rFonts w:hint="eastAsia" w:ascii="宋体" w:hAnsi="宋体"/>
                <w:color w:val="000000" w:themeColor="text1"/>
                <w14:textFill>
                  <w14:solidFill>
                    <w14:schemeClr w14:val="tx1"/>
                  </w14:solidFill>
                </w14:textFill>
              </w:rPr>
              <w:t>著，清华大学出版社，200</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T0901</w:t>
            </w:r>
            <w:r>
              <w:rPr>
                <w:rFonts w:hint="eastAsia" w:ascii="宋体" w:hAnsi="宋体"/>
                <w:color w:val="000000" w:themeColor="text1"/>
                <w14:textFill>
                  <w14:solidFill>
                    <w14:schemeClr w14:val="tx1"/>
                  </w14:solidFill>
                </w14:textFill>
              </w:rPr>
              <w:t>随机波浪理论</w:t>
            </w:r>
          </w:p>
        </w:tc>
        <w:tc>
          <w:tcPr>
            <w:tcW w:w="7863"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《随机波浪理论及其工程应用》，俞聿修著，大连理工大学出版社，2000.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T0902</w:t>
            </w:r>
            <w:r>
              <w:rPr>
                <w:rFonts w:hint="eastAsia" w:ascii="宋体" w:hAnsi="宋体"/>
                <w:color w:val="000000" w:themeColor="text1"/>
                <w14:textFill>
                  <w14:solidFill>
                    <w14:schemeClr w14:val="tx1"/>
                  </w14:solidFill>
                </w14:textFill>
              </w:rPr>
              <w:t>系统动力学</w:t>
            </w:r>
          </w:p>
        </w:tc>
        <w:tc>
          <w:tcPr>
            <w:tcW w:w="7863"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《结构动力学》，克拉夫著，王光远译，高等教育出版社，2007.</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《机械动力学》，张策著，高等教育出版社，2008.</w:t>
            </w:r>
          </w:p>
        </w:tc>
      </w:tr>
    </w:tbl>
    <w:p>
      <w:pPr>
        <w:spacing w:line="400" w:lineRule="exact"/>
        <w:rPr>
          <w:rFonts w:hint="eastAsia" w:ascii="宋体" w:hAnsi="宋体" w:cs="宋体"/>
          <w:b/>
          <w:bCs/>
          <w:color w:val="000000" w:themeColor="text1"/>
          <w:sz w:val="24"/>
          <w14:textFill>
            <w14:solidFill>
              <w14:schemeClr w14:val="tx1"/>
            </w14:solidFill>
          </w14:textFill>
        </w:rPr>
      </w:pPr>
    </w:p>
    <w:p>
      <w:pPr>
        <w:spacing w:line="400" w:lineRule="exact"/>
        <w:ind w:firstLine="482" w:firstLineChars="200"/>
        <w:rPr>
          <w:rFonts w:hint="eastAsia" w:ascii="宋体" w:hAns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六、博士研究生招生导师简介</w:t>
      </w:r>
      <w:r>
        <w:rPr>
          <w:rFonts w:hint="eastAsia" w:ascii="宋体" w:hAnsi="宋体"/>
          <w:color w:val="000000" w:themeColor="text1"/>
          <w:sz w:val="24"/>
          <w14:textFill>
            <w14:solidFill>
              <w14:schemeClr w14:val="tx1"/>
            </w14:solidFill>
          </w14:textFill>
        </w:rPr>
        <w:t xml:space="preserve"> </w:t>
      </w:r>
    </w:p>
    <w:p>
      <w:pPr>
        <w:spacing w:line="360" w:lineRule="auto"/>
        <w:ind w:firstLine="422" w:firstLineChars="200"/>
        <w:rPr>
          <w:rFonts w:hint="eastAsia"/>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w:t>
      </w:r>
      <w:r>
        <w:rPr>
          <w:rFonts w:hint="eastAsia"/>
          <w:b/>
          <w:color w:val="000000" w:themeColor="text1"/>
          <w:szCs w:val="21"/>
          <w:lang w:val="en-US" w:eastAsia="zh-CN"/>
          <w14:textFill>
            <w14:solidFill>
              <w14:schemeClr w14:val="tx1"/>
            </w14:solidFill>
          </w14:textFill>
        </w:rPr>
        <w:t xml:space="preserve"> 李华军，中国工程院院士、中国海洋大学副校长、工程学院海洋工程系教授，“长江学者奖励计划”特聘教授、国家杰出青年科学基金获得者</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联系方式：0532-66786696，huajun@ouc.edu.cn</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主要研究方向：海洋工程结构与装备安全分析设计与运维关键技术研究。</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近三年主要研究成果：主要从事海洋工程安全分析设计与运维关键技术研究，近三年来，在国内外有影响期刊发表学术论文30余篇，专著3部，获国家科技奖励1项，获授权国家发明专利10项。</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在研项目及经费：（1）主持国家自然科学基金重大项目“大型深海结构水动力学理论与流固耦合分析方法（51490675）” 1500万元；（2）主持国家自然科学基金“柔性结构流固耦合非线性体系时频分析、系统识别及模型修正（51379197）” 82万元；（3）主持国家外国专家局高等学校学科创新引智计划（111工程）“海洋工程与海洋再生能源创新引智基地（B14028）” 450万元。 </w:t>
      </w:r>
    </w:p>
    <w:p>
      <w:pPr>
        <w:spacing w:line="360" w:lineRule="auto"/>
        <w:ind w:firstLine="360" w:firstLineChars="200"/>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w:t>
      </w:r>
    </w:p>
    <w:p>
      <w:pPr>
        <w:spacing w:line="360" w:lineRule="auto"/>
        <w:ind w:firstLine="422" w:firstLineChars="200"/>
        <w:outlineLvl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 史宏达，中国海洋大学工程学院海洋工程系教授，</w:t>
      </w:r>
      <w:r>
        <w:rPr>
          <w:b/>
          <w:color w:val="000000" w:themeColor="text1"/>
          <w:szCs w:val="21"/>
          <w14:textFill>
            <w14:solidFill>
              <w14:schemeClr w14:val="tx1"/>
            </w14:solidFill>
          </w14:textFill>
        </w:rPr>
        <w:t>泰山学者特聘教授</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联系方式：hd_shi@ouc.edu.cn</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主要研究方向：海洋可再生能源利用及实用化技术开发</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长期从事海洋可再生能源利用的科学研究与技术研发，编制了我国海洋能战略发展规划，带领团队研发了组合型振荡浮子波能发电装置、越浪式波能发电装置、海洋能多能互补智能供电系统等。与国际领先的欧洲海洋能源中心建立长期合作关系，致力于建设国家实验室海洋能测试场及中国海洋能源中心。此外，在港口水工结构物、港口规划等领域拥有显著研究成果。累计发表科研论文110余篇, 形成技术专利30余项，主持科研项目50余项，包括国家重点研发计划，国家高技术研究发展计划（863计划），国家/省级自然科学基金等</w:t>
      </w:r>
      <w:r>
        <w:rPr>
          <w:rFonts w:hint="eastAsia"/>
          <w:color w:val="000000" w:themeColor="text1"/>
          <w:szCs w:val="21"/>
          <w14:textFill>
            <w14:solidFill>
              <w14:schemeClr w14:val="tx1"/>
            </w14:solidFill>
          </w14:textFill>
        </w:rPr>
        <w:t>。任</w:t>
      </w:r>
      <w:r>
        <w:rPr>
          <w:color w:val="000000" w:themeColor="text1"/>
          <w:szCs w:val="21"/>
          <w14:textFill>
            <w14:solidFill>
              <w14:schemeClr w14:val="tx1"/>
            </w14:solidFill>
          </w14:textFill>
        </w:rPr>
        <w:t>青岛海洋科学与技术试点国家实验室海洋能研发测试平台主任，中国可再生能源学会常务理事，海洋能专业委员会秘书长，EAMEN2、AWTEC等国际海洋能组织中国召集人，International Marine Energy Journal编委，享受国务院特殊津贴。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420" w:firstLineChars="200"/>
        <w:jc w:val="left"/>
        <w:rPr>
          <w:color w:val="000000" w:themeColor="text1"/>
          <w:szCs w:val="21"/>
          <w14:textFill>
            <w14:solidFill>
              <w14:schemeClr w14:val="tx1"/>
            </w14:solidFill>
          </w14:textFill>
        </w:rPr>
      </w:pPr>
    </w:p>
    <w:p>
      <w:pPr>
        <w:spacing w:line="360" w:lineRule="auto"/>
        <w:ind w:firstLine="422" w:firstLineChars="200"/>
        <w:rPr>
          <w:b/>
          <w:szCs w:val="21"/>
        </w:rPr>
      </w:pPr>
      <w:r>
        <w:rPr>
          <w:b/>
          <w:szCs w:val="21"/>
        </w:rPr>
        <w:t>3</w:t>
      </w:r>
      <w:r>
        <w:rPr>
          <w:rFonts w:hint="eastAsia"/>
          <w:b/>
          <w:szCs w:val="21"/>
        </w:rPr>
        <w:t>. 刘勇，工程学院院长、海洋工程系教授，国家杰出青年科学基金获得者，国家万人计划科技创新领军人才，山东省泰山学者特聘教授</w:t>
      </w:r>
    </w:p>
    <w:p>
      <w:pPr>
        <w:spacing w:line="360" w:lineRule="auto"/>
        <w:ind w:firstLine="420" w:firstLineChars="200"/>
        <w:rPr>
          <w:szCs w:val="21"/>
        </w:rPr>
      </w:pPr>
      <w:r>
        <w:rPr>
          <w:rFonts w:hint="eastAsia"/>
          <w:szCs w:val="21"/>
        </w:rPr>
        <w:t>联系方式：13685329005，liuyong@ouc.edu.cn</w:t>
      </w:r>
    </w:p>
    <w:p>
      <w:pPr>
        <w:spacing w:line="360" w:lineRule="auto"/>
        <w:ind w:firstLine="420" w:firstLineChars="200"/>
        <w:rPr>
          <w:szCs w:val="21"/>
        </w:rPr>
      </w:pPr>
      <w:r>
        <w:rPr>
          <w:rFonts w:hint="eastAsia"/>
          <w:szCs w:val="21"/>
        </w:rPr>
        <w:t>研究方向：1）海岸结构物水动力分析与设计方法；2）液舱晃荡问题；3）浮式结构物近场波浪干涉与共振研究；4）边界元分析。</w:t>
      </w:r>
    </w:p>
    <w:p>
      <w:pPr>
        <w:spacing w:line="360" w:lineRule="auto"/>
        <w:ind w:firstLine="420" w:firstLineChars="200"/>
        <w:rPr>
          <w:szCs w:val="21"/>
        </w:rPr>
      </w:pPr>
      <w:r>
        <w:rPr>
          <w:rFonts w:hint="eastAsia"/>
          <w:szCs w:val="21"/>
        </w:rPr>
        <w:t>主要研究成果：主要从事海岸与海洋工程领域的研究工作，近三年，在国际权威期刊发表SCI论文10余篇，授权国家发明专利</w:t>
      </w:r>
      <w:r>
        <w:rPr>
          <w:szCs w:val="21"/>
        </w:rPr>
        <w:t>5</w:t>
      </w:r>
      <w:r>
        <w:rPr>
          <w:rFonts w:hint="eastAsia"/>
          <w:szCs w:val="21"/>
        </w:rPr>
        <w:t>项，获得中国水运建设行业协会科学技术特等奖1项。</w:t>
      </w:r>
    </w:p>
    <w:p>
      <w:pPr>
        <w:spacing w:line="360" w:lineRule="auto"/>
        <w:ind w:firstLine="420" w:firstLineChars="200"/>
        <w:rPr>
          <w:rFonts w:hint="eastAsia"/>
          <w:szCs w:val="21"/>
        </w:rPr>
      </w:pPr>
      <w:r>
        <w:rPr>
          <w:rFonts w:hint="eastAsia"/>
          <w:szCs w:val="21"/>
        </w:rPr>
        <w:t>在研项目及经费：1）国家自然科学基金杰出青年科学基金项目“新型海岸结构物水动力分析与设计方法（51725903）”350万元；2）万人计划科技创新领军人才支持经费，</w:t>
      </w:r>
      <w:r>
        <w:rPr>
          <w:szCs w:val="21"/>
        </w:rPr>
        <w:t>80</w:t>
      </w:r>
      <w:r>
        <w:rPr>
          <w:rFonts w:hint="eastAsia"/>
          <w:szCs w:val="21"/>
        </w:rPr>
        <w:t>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420" w:firstLineChars="200"/>
        <w:jc w:val="left"/>
        <w:rPr>
          <w:color w:val="000000" w:themeColor="text1"/>
          <w:szCs w:val="21"/>
          <w14:textFill>
            <w14:solidFill>
              <w14:schemeClr w14:val="tx1"/>
            </w14:solidFill>
          </w14:textFill>
        </w:rPr>
      </w:pPr>
    </w:p>
    <w:p>
      <w:pPr>
        <w:spacing w:line="360" w:lineRule="auto"/>
        <w:ind w:firstLine="422" w:firstLineChars="200"/>
        <w:rPr>
          <w:rFonts w:hint="eastAsia"/>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4</w:t>
      </w:r>
      <w:r>
        <w:rPr>
          <w:rFonts w:hint="eastAsia"/>
          <w:b/>
          <w:color w:val="000000" w:themeColor="text1"/>
          <w:szCs w:val="21"/>
          <w14:textFill>
            <w14:solidFill>
              <w14:schemeClr w14:val="tx1"/>
            </w14:solidFill>
          </w14:textFill>
        </w:rPr>
        <w:t>. 梅宁，</w:t>
      </w:r>
      <w:r>
        <w:rPr>
          <w:b/>
          <w:color w:val="000000" w:themeColor="text1"/>
          <w:szCs w:val="21"/>
          <w14:textFill>
            <w14:solidFill>
              <w14:schemeClr w14:val="tx1"/>
            </w14:solidFill>
          </w14:textFill>
        </w:rPr>
        <w:t>工程学院</w:t>
      </w:r>
      <w:r>
        <w:rPr>
          <w:rFonts w:hint="eastAsia"/>
          <w:b/>
          <w:color w:val="000000" w:themeColor="text1"/>
          <w:szCs w:val="21"/>
          <w14:textFill>
            <w14:solidFill>
              <w14:schemeClr w14:val="tx1"/>
            </w14:solidFill>
          </w14:textFill>
        </w:rPr>
        <w:t>机电工程系教授/IMAREST Fellow</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梅宁，联系方式：</w:t>
      </w:r>
      <w:r>
        <w:rPr>
          <w:rFonts w:hint="eastAsia"/>
          <w:color w:val="000000" w:themeColor="text1"/>
          <w:szCs w:val="21"/>
          <w14:textFill>
            <w14:solidFill>
              <w14:schemeClr w14:val="tx1"/>
            </w14:solidFill>
          </w14:textFill>
        </w:rPr>
        <w:fldChar w:fldCharType="begin"/>
      </w:r>
      <w:r>
        <w:rPr>
          <w:rFonts w:hint="eastAsia"/>
          <w:color w:val="000000" w:themeColor="text1"/>
          <w:szCs w:val="21"/>
          <w14:textFill>
            <w14:solidFill>
              <w14:schemeClr w14:val="tx1"/>
            </w14:solidFill>
          </w14:textFill>
        </w:rPr>
        <w:instrText xml:space="preserve"> HYPERLINK "mailto:13105196383，nmei@ouc.edu.cn" </w:instrText>
      </w:r>
      <w:r>
        <w:rPr>
          <w:rFonts w:hint="eastAsia"/>
          <w:color w:val="000000" w:themeColor="text1"/>
          <w:szCs w:val="21"/>
          <w14:textFill>
            <w14:solidFill>
              <w14:schemeClr w14:val="tx1"/>
            </w14:solidFill>
          </w14:textFill>
        </w:rPr>
        <w:fldChar w:fldCharType="separate"/>
      </w:r>
      <w:r>
        <w:rPr>
          <w:rFonts w:hint="eastAsia"/>
          <w:color w:val="000000" w:themeColor="text1"/>
          <w:szCs w:val="21"/>
          <w14:textFill>
            <w14:solidFill>
              <w14:schemeClr w14:val="tx1"/>
            </w14:solidFill>
          </w14:textFill>
        </w:rPr>
        <w:t>13105196383，nmei@ouc.edu.cn</w:t>
      </w:r>
      <w:r>
        <w:rPr>
          <w:rFonts w:hint="eastAsia"/>
          <w:color w:val="000000" w:themeColor="text1"/>
          <w:szCs w:val="21"/>
          <w14:textFill>
            <w14:solidFill>
              <w14:schemeClr w14:val="tx1"/>
            </w14:solidFill>
          </w14:textFill>
        </w:rPr>
        <w:fldChar w:fldCharType="end"/>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招生专业：1.水利工程（081505港口、海岸及近海工程），学术型</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2.资源与环境（085700）， 工程博士</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研究方向：海洋工程设备中的热质输运机理和能源综合利用。</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近三年主要研究成果、在研项目及经费：近三年通讯作者发表论文20余篇（含国际知名刊物8篇，SCI一、二区）。获青岛市科技进步二等奖一项（2016），获发明专利授权3项。主持国家自然科学基金1项：船舶及海洋平台的轮机油水混合物油水相界间弥散传质机理、流变特性及其成分在线检测技术研究，编号；51679225，74.2万元；山东省自然科学重点基金1项：基于海洋温差能的小温差高效先进循环原理研究，编号：ZR2017ZA0203，80万元；以及其他项目多项。</w:t>
      </w:r>
    </w:p>
    <w:p>
      <w:pPr>
        <w:spacing w:line="360" w:lineRule="auto"/>
        <w:ind w:firstLine="420" w:firstLineChars="200"/>
        <w:rPr>
          <w:rFonts w:hint="eastAsia"/>
          <w:color w:val="000000" w:themeColor="text1"/>
          <w:szCs w:val="21"/>
          <w14:textFill>
            <w14:solidFill>
              <w14:schemeClr w14:val="tx1"/>
            </w14:solidFill>
          </w14:textFill>
        </w:rPr>
      </w:pPr>
    </w:p>
    <w:p>
      <w:pPr>
        <w:numPr>
          <w:ilvl w:val="0"/>
          <w:numId w:val="1"/>
        </w:numPr>
        <w:spacing w:line="360" w:lineRule="auto"/>
        <w:ind w:firstLine="422" w:firstLineChars="200"/>
        <w:outlineLvl w:val="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拾兵</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工程学院</w:t>
      </w:r>
      <w:r>
        <w:rPr>
          <w:rFonts w:hint="eastAsia"/>
          <w:b/>
          <w:color w:val="000000" w:themeColor="text1"/>
          <w:szCs w:val="21"/>
          <w14:textFill>
            <w14:solidFill>
              <w14:schemeClr w14:val="tx1"/>
            </w14:solidFill>
          </w14:textFill>
        </w:rPr>
        <w:t>海洋工程系</w:t>
      </w:r>
      <w:r>
        <w:rPr>
          <w:b/>
          <w:color w:val="000000" w:themeColor="text1"/>
          <w:szCs w:val="21"/>
          <w14:textFill>
            <w14:solidFill>
              <w14:schemeClr w14:val="tx1"/>
            </w14:solidFill>
          </w14:textFill>
        </w:rPr>
        <w:t xml:space="preserve">教授    </w:t>
      </w:r>
    </w:p>
    <w:p>
      <w:pPr>
        <w:spacing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r>
        <w:fldChar w:fldCharType="begin"/>
      </w:r>
      <w:r>
        <w:instrText xml:space="preserve"> HYPERLINK "mailto:13705321560，sediment@ouc.edu.cn" </w:instrText>
      </w:r>
      <w:r>
        <w:fldChar w:fldCharType="separate"/>
      </w:r>
      <w:r>
        <w:rPr>
          <w:color w:val="000000" w:themeColor="text1"/>
          <w14:textFill>
            <w14:solidFill>
              <w14:schemeClr w14:val="tx1"/>
            </w14:solidFill>
          </w14:textFill>
        </w:rPr>
        <w:t>13705321560</w:t>
      </w:r>
      <w:r>
        <w:rPr>
          <w:rFonts w:hint="eastAsia"/>
          <w:color w:val="000000" w:themeColor="text1"/>
          <w14:textFill>
            <w14:solidFill>
              <w14:schemeClr w14:val="tx1"/>
            </w14:solidFill>
          </w14:textFill>
        </w:rPr>
        <w:t>，sediment@ouc.edu.cn</w:t>
      </w:r>
      <w:r>
        <w:rPr>
          <w:rFonts w:hint="eastAsia"/>
          <w:color w:val="000000" w:themeColor="text1"/>
          <w14:textFill>
            <w14:solidFill>
              <w14:schemeClr w14:val="tx1"/>
            </w14:solidFill>
          </w14:textFill>
        </w:rPr>
        <w:fldChar w:fldCharType="end"/>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研究方向：河口、海岸动力学及其工程应用研究；海洋资源开发利用保障技术。</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近三年在国内外刊物或学术会议论文集上发表学术论文20余篇，其中SCI、EI收录6篇。</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主持地方政府部门招标采购研究课题，以及国家自然科学基金委员会-山东省人民政府联合基金项目，主要涉及城市河道生态修复、潮汐河口演变机制和岸滩稳定时间尺度，侵蚀海岸生态修复和海底泥沙运动控制技术等科学问题，科研总经费150余万元。</w:t>
      </w:r>
    </w:p>
    <w:p>
      <w:pPr>
        <w:spacing w:line="360" w:lineRule="auto"/>
        <w:ind w:firstLine="420" w:firstLineChars="200"/>
        <w:rPr>
          <w:color w:val="000000" w:themeColor="text1"/>
          <w:szCs w:val="21"/>
          <w14:textFill>
            <w14:solidFill>
              <w14:schemeClr w14:val="tx1"/>
            </w14:solidFill>
          </w14:textFill>
        </w:rPr>
      </w:pPr>
    </w:p>
    <w:p>
      <w:pPr>
        <w:spacing w:line="400" w:lineRule="exact"/>
        <w:ind w:firstLine="316" w:firstLineChars="150"/>
        <w:outlineLvl w:val="0"/>
        <w:rPr>
          <w:b/>
          <w:szCs w:val="21"/>
        </w:rPr>
      </w:pPr>
      <w:r>
        <w:rPr>
          <w:rFonts w:hint="eastAsia"/>
          <w:b/>
          <w:szCs w:val="21"/>
          <w:lang w:val="en-US" w:eastAsia="zh-CN"/>
        </w:rPr>
        <w:t>6</w:t>
      </w:r>
      <w:r>
        <w:rPr>
          <w:rFonts w:hint="eastAsia"/>
          <w:b/>
          <w:szCs w:val="21"/>
        </w:rPr>
        <w:t>. 董  胜，中国海洋大学工程学院海洋工程系教授</w:t>
      </w:r>
    </w:p>
    <w:p>
      <w:pPr>
        <w:spacing w:line="400" w:lineRule="exact"/>
        <w:ind w:firstLine="315" w:firstLineChars="150"/>
      </w:pPr>
      <w:r>
        <w:t>联系方式：</w:t>
      </w:r>
      <w:r>
        <w:rPr>
          <w:rFonts w:hint="eastAsia"/>
        </w:rPr>
        <w:t>0532-66781125，dongsh@ouc.edu.cn</w:t>
      </w:r>
    </w:p>
    <w:p>
      <w:pPr>
        <w:spacing w:line="400" w:lineRule="exact"/>
        <w:ind w:firstLine="315" w:firstLineChars="150"/>
      </w:pPr>
      <w:r>
        <w:rPr>
          <w:rFonts w:hint="eastAsia"/>
        </w:rPr>
        <w:t>招生专业：港口、海岸及近海工程</w:t>
      </w:r>
    </w:p>
    <w:p>
      <w:pPr>
        <w:spacing w:line="400" w:lineRule="exact"/>
        <w:ind w:firstLine="315" w:firstLineChars="150"/>
      </w:pPr>
      <w:r>
        <w:rPr>
          <w:rFonts w:hint="eastAsia"/>
        </w:rPr>
        <w:t>主要研究方向：海洋工程环境及其与结构的相互作用</w:t>
      </w:r>
    </w:p>
    <w:p>
      <w:pPr>
        <w:spacing w:line="400" w:lineRule="exact"/>
        <w:ind w:firstLine="315" w:firstLineChars="150"/>
        <w:rPr>
          <w:szCs w:val="21"/>
        </w:rPr>
      </w:pPr>
      <w:r>
        <w:rPr>
          <w:rFonts w:hint="eastAsia"/>
          <w:szCs w:val="21"/>
        </w:rPr>
        <w:t>近三年</w:t>
      </w:r>
      <w:r>
        <w:rPr>
          <w:szCs w:val="21"/>
        </w:rPr>
        <w:t>主要研究成果、在研项目及经费</w:t>
      </w:r>
      <w:r>
        <w:rPr>
          <w:rFonts w:hint="eastAsia"/>
          <w:szCs w:val="21"/>
        </w:rPr>
        <w:t>：</w:t>
      </w:r>
    </w:p>
    <w:p>
      <w:pPr>
        <w:spacing w:line="400" w:lineRule="exact"/>
        <w:ind w:firstLine="315" w:firstLineChars="150"/>
      </w:pPr>
      <w:r>
        <w:rPr>
          <w:rFonts w:hint="eastAsia"/>
        </w:rPr>
        <w:t>在海洋工程动力环境模型构建、随机波浪与工程结构相互作用、海洋结构可靠度、海岸灾害风险分析与工程防治等领域，发表SCI期刊论文33篇，EI期刊论文10篇。出版全国水利行业规划等教材3部。授权专利6项。获得软件著作权10项。学术兼职：国际船舶与海洋结构大会（ISSC）技术委员会委员、</w:t>
      </w:r>
      <w:r>
        <w:t>中国水利教育协会高等教育分会第</w:t>
      </w:r>
      <w:r>
        <w:rPr>
          <w:rFonts w:hint="eastAsia"/>
        </w:rPr>
        <w:t>六</w:t>
      </w:r>
      <w:r>
        <w:t>届理事</w:t>
      </w:r>
      <w:r>
        <w:rPr>
          <w:rFonts w:hint="eastAsia"/>
        </w:rPr>
        <w:t>、《海洋工程》编委等。主持国家自然科学基金委员会-山东省人民政府联合基金项目，国家自然科学基金面上项目，国家重点研发计划课题及工程公司委托课题。科研项目经费约300万元。</w:t>
      </w:r>
    </w:p>
    <w:p>
      <w:pPr>
        <w:spacing w:line="360" w:lineRule="auto"/>
        <w:rPr>
          <w:b/>
          <w:szCs w:val="21"/>
        </w:rPr>
      </w:pPr>
    </w:p>
    <w:p>
      <w:pPr>
        <w:numPr>
          <w:ilvl w:val="0"/>
          <w:numId w:val="2"/>
        </w:numPr>
        <w:spacing w:line="360" w:lineRule="auto"/>
        <w:ind w:firstLine="422" w:firstLineChars="200"/>
        <w:rPr>
          <w:rFonts w:hint="eastAsia"/>
          <w:b/>
          <w:szCs w:val="21"/>
        </w:rPr>
      </w:pPr>
      <w:r>
        <w:rPr>
          <w:rFonts w:hint="eastAsia"/>
          <w:b/>
          <w:szCs w:val="21"/>
        </w:rPr>
        <w:t>解则晓，工程学院自动化及测控系教授 </w:t>
      </w:r>
    </w:p>
    <w:p>
      <w:pPr>
        <w:spacing w:line="360" w:lineRule="auto"/>
        <w:ind w:firstLine="420" w:firstLineChars="200"/>
        <w:rPr>
          <w:rFonts w:hint="eastAsia"/>
          <w:b w:val="0"/>
          <w:bCs/>
          <w:szCs w:val="21"/>
        </w:rPr>
      </w:pPr>
      <w:r>
        <w:rPr>
          <w:rFonts w:hint="eastAsia"/>
          <w:b w:val="0"/>
          <w:bCs/>
          <w:szCs w:val="21"/>
        </w:rPr>
        <w:t>联系方式：13515328727，xiezexiao@ouc.edu.cn</w:t>
      </w:r>
    </w:p>
    <w:p>
      <w:pPr>
        <w:spacing w:line="360" w:lineRule="auto"/>
        <w:ind w:firstLine="420" w:firstLineChars="200"/>
        <w:rPr>
          <w:rFonts w:hint="eastAsia"/>
          <w:b w:val="0"/>
          <w:bCs/>
          <w:szCs w:val="21"/>
        </w:rPr>
      </w:pPr>
      <w:r>
        <w:rPr>
          <w:rFonts w:hint="eastAsia"/>
          <w:b w:val="0"/>
          <w:bCs/>
          <w:szCs w:val="21"/>
        </w:rPr>
        <w:t>研究方向：海洋观测与智能信息处理技术</w:t>
      </w:r>
    </w:p>
    <w:p>
      <w:pPr>
        <w:spacing w:line="360" w:lineRule="auto"/>
        <w:ind w:firstLine="420" w:firstLineChars="200"/>
        <w:rPr>
          <w:rFonts w:hint="eastAsia"/>
          <w:b w:val="0"/>
          <w:bCs/>
          <w:szCs w:val="21"/>
        </w:rPr>
      </w:pPr>
      <w:r>
        <w:rPr>
          <w:rFonts w:hint="eastAsia"/>
          <w:b w:val="0"/>
          <w:bCs/>
          <w:szCs w:val="21"/>
        </w:rPr>
        <w:t>主要研究成果：发表学术论文80余篇，被SCI收录18篇，EI收录40篇；获授权国家发明专利12项。</w:t>
      </w:r>
    </w:p>
    <w:p>
      <w:pPr>
        <w:spacing w:line="360" w:lineRule="auto"/>
        <w:rPr>
          <w:rFonts w:hint="eastAsia"/>
          <w:b w:val="0"/>
          <w:bCs/>
          <w:szCs w:val="21"/>
        </w:rPr>
      </w:pPr>
      <w:r>
        <w:rPr>
          <w:rFonts w:hint="eastAsia"/>
          <w:b w:val="0"/>
          <w:bCs/>
          <w:szCs w:val="21"/>
        </w:rPr>
        <w:t>在研项目及经费：（1）主持国家自然科学基金“水下结构光自扫描三维探测技术研究（40976059）”47万元；（2）主持教育部新世纪优秀人才支持计划“结构光大尺度三位探测技术研究（NCET-08-0512）”50万元；（3）主持国家自然科学基金“基于标记点的流动式视觉自定位扫描测量技术研究（61171162）”60万元；（4）主持教育部博士点基金“水下结构光测量关键技术研究”12万元。（5）主持国家自然科学基金“超大尺度线结构光传感器及扫描测量中的关键技术研究（61571408）”，71万元；（6）主持国家自然科学基金“用于水下运载器-机械手自主作业的多结构光视觉定位技术（42076192）”，60万元。</w:t>
      </w:r>
    </w:p>
    <w:p>
      <w:pPr>
        <w:spacing w:line="360" w:lineRule="auto"/>
        <w:ind w:firstLine="420" w:firstLineChars="200"/>
        <w:rPr>
          <w:color w:val="000000" w:themeColor="text1"/>
          <w:szCs w:val="21"/>
          <w14:textFill>
            <w14:solidFill>
              <w14:schemeClr w14:val="tx1"/>
            </w14:solidFill>
          </w14:textFill>
        </w:rPr>
      </w:pPr>
    </w:p>
    <w:p>
      <w:pPr>
        <w:numPr>
          <w:ilvl w:val="0"/>
          <w:numId w:val="3"/>
        </w:numPr>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梁丙臣，</w:t>
      </w:r>
      <w:r>
        <w:rPr>
          <w:b/>
          <w:color w:val="000000" w:themeColor="text1"/>
          <w:szCs w:val="21"/>
          <w14:textFill>
            <w14:solidFill>
              <w14:schemeClr w14:val="tx1"/>
            </w14:solidFill>
          </w14:textFill>
        </w:rPr>
        <w:t>工程学院</w:t>
      </w:r>
      <w:r>
        <w:rPr>
          <w:rFonts w:hint="eastAsia"/>
          <w:b/>
          <w:color w:val="000000" w:themeColor="text1"/>
          <w:szCs w:val="21"/>
          <w14:textFill>
            <w14:solidFill>
              <w14:schemeClr w14:val="tx1"/>
            </w14:solidFill>
          </w14:textFill>
        </w:rPr>
        <w:t>海洋工程系</w:t>
      </w:r>
      <w:r>
        <w:rPr>
          <w:b/>
          <w:color w:val="000000" w:themeColor="text1"/>
          <w:szCs w:val="21"/>
          <w14:textFill>
            <w14:solidFill>
              <w14:schemeClr w14:val="tx1"/>
            </w14:solidFill>
          </w14:textFill>
        </w:rPr>
        <w:t xml:space="preserve">教授 </w:t>
      </w:r>
    </w:p>
    <w:p>
      <w:pPr>
        <w:spacing w:line="360" w:lineRule="auto"/>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r>
        <w:rPr>
          <w:rFonts w:hint="eastAsia"/>
          <w:color w:val="000000" w:themeColor="text1"/>
          <w:szCs w:val="21"/>
          <w14:textFill>
            <w14:solidFill>
              <w14:schemeClr w14:val="tx1"/>
            </w14:solidFill>
          </w14:textFill>
        </w:rPr>
        <w:t>15</w:t>
      </w:r>
      <w:r>
        <w:rPr>
          <w:color w:val="000000" w:themeColor="text1"/>
          <w:szCs w:val="21"/>
          <w14:textFill>
            <w14:solidFill>
              <w14:schemeClr w14:val="tx1"/>
            </w14:solidFill>
          </w14:textFill>
        </w:rPr>
        <w:t>963269193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bingchen@ouc.edu.cn</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研究方向：海洋工程环境理论与模拟研究；海岸防灾减灾技术；岸滩演变分析；沙丘沙波移动与海底构筑物相互作用。</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主要研究成果：近三年，在国际权威期刊上发表SCI论文10余篇；授权发明专利</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项、实用新型专利3项，编著1部。获教育部技术发明</w:t>
      </w:r>
      <w:r>
        <w:rPr>
          <w:color w:val="000000" w:themeColor="text1"/>
          <w:szCs w:val="21"/>
          <w14:textFill>
            <w14:solidFill>
              <w14:schemeClr w14:val="tx1"/>
            </w14:solidFill>
          </w14:textFill>
        </w:rPr>
        <w:t>一等奖</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海洋工程科学技术一等奖、教育部科技进步奖励</w:t>
      </w:r>
      <w:r>
        <w:rPr>
          <w:rFonts w:hint="eastAsia"/>
          <w:color w:val="000000" w:themeColor="text1"/>
          <w:szCs w:val="21"/>
          <w14:textFill>
            <w14:solidFill>
              <w14:schemeClr w14:val="tx1"/>
            </w14:solidFill>
          </w14:textFill>
        </w:rPr>
        <w:t>各1项。</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在研项目及经费：近三年，主持国家自然科学重点基金1项</w:t>
      </w:r>
      <w:r>
        <w:rPr>
          <w:color w:val="000000" w:themeColor="text1"/>
          <w:szCs w:val="21"/>
          <w14:textFill>
            <w14:solidFill>
              <w14:schemeClr w14:val="tx1"/>
            </w14:solidFill>
          </w14:textFill>
        </w:rPr>
        <w:t>、面上项目1</w:t>
      </w:r>
      <w:r>
        <w:rPr>
          <w:rFonts w:hint="eastAsia"/>
          <w:color w:val="000000" w:themeColor="text1"/>
          <w:szCs w:val="21"/>
          <w14:textFill>
            <w14:solidFill>
              <w14:schemeClr w14:val="tx1"/>
            </w14:solidFill>
          </w14:textFill>
        </w:rPr>
        <w:t>项、</w:t>
      </w:r>
      <w:r>
        <w:rPr>
          <w:color w:val="000000" w:themeColor="text1"/>
          <w:szCs w:val="21"/>
          <w14:textFill>
            <w14:solidFill>
              <w14:schemeClr w14:val="tx1"/>
            </w14:solidFill>
          </w14:textFill>
        </w:rPr>
        <w:t>工信部</w:t>
      </w:r>
      <w:r>
        <w:rPr>
          <w:rFonts w:hint="eastAsia"/>
          <w:color w:val="000000" w:themeColor="text1"/>
          <w:szCs w:val="21"/>
          <w14:textFill>
            <w14:solidFill>
              <w14:schemeClr w14:val="tx1"/>
            </w14:solidFill>
          </w14:textFill>
        </w:rPr>
        <w:t>重大专项</w:t>
      </w:r>
      <w:r>
        <w:rPr>
          <w:color w:val="000000" w:themeColor="text1"/>
          <w:szCs w:val="21"/>
          <w14:textFill>
            <w14:solidFill>
              <w14:schemeClr w14:val="tx1"/>
            </w14:solidFill>
          </w14:textFill>
        </w:rPr>
        <w:t>字课题</w:t>
      </w:r>
      <w:r>
        <w:rPr>
          <w:rFonts w:hint="eastAsia"/>
          <w:color w:val="000000" w:themeColor="text1"/>
          <w:szCs w:val="21"/>
          <w14:textFill>
            <w14:solidFill>
              <w14:schemeClr w14:val="tx1"/>
            </w14:solidFill>
          </w14:textFill>
        </w:rPr>
        <w:t>2项，国际合作课题</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项以及企业委托课题多项，承担项目总经费</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00余万，</w:t>
      </w:r>
      <w:r>
        <w:rPr>
          <w:color w:val="000000" w:themeColor="text1"/>
          <w:szCs w:val="21"/>
          <w14:textFill>
            <w14:solidFill>
              <w14:schemeClr w14:val="tx1"/>
            </w14:solidFill>
          </w14:textFill>
        </w:rPr>
        <w:t>在研经费</w:t>
      </w:r>
      <w:r>
        <w:rPr>
          <w:rFonts w:hint="eastAsia"/>
          <w:color w:val="000000" w:themeColor="text1"/>
          <w:szCs w:val="21"/>
          <w14:textFill>
            <w14:solidFill>
              <w14:schemeClr w14:val="tx1"/>
            </w14:solidFill>
          </w14:textFill>
        </w:rPr>
        <w:t>200余万。</w:t>
      </w:r>
    </w:p>
    <w:p>
      <w:pPr>
        <w:spacing w:line="360" w:lineRule="auto"/>
        <w:ind w:firstLine="422" w:firstLineChars="200"/>
        <w:rPr>
          <w:b/>
          <w:color w:val="000000" w:themeColor="text1"/>
          <w:szCs w:val="21"/>
          <w14:textFill>
            <w14:solidFill>
              <w14:schemeClr w14:val="tx1"/>
            </w14:solidFill>
          </w14:textFill>
        </w:rPr>
      </w:pPr>
    </w:p>
    <w:p>
      <w:pPr>
        <w:numPr>
          <w:ilvl w:val="0"/>
          <w:numId w:val="3"/>
        </w:numPr>
        <w:spacing w:line="360" w:lineRule="auto"/>
        <w:ind w:left="0" w:leftChars="0"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张保成，</w:t>
      </w:r>
      <w:r>
        <w:rPr>
          <w:b/>
          <w:color w:val="000000" w:themeColor="text1"/>
          <w:szCs w:val="21"/>
          <w14:textFill>
            <w14:solidFill>
              <w14:schemeClr w14:val="tx1"/>
            </w14:solidFill>
          </w14:textFill>
        </w:rPr>
        <w:t>工程学院</w:t>
      </w:r>
      <w:r>
        <w:rPr>
          <w:rFonts w:hint="eastAsia"/>
          <w:b/>
          <w:color w:val="000000" w:themeColor="text1"/>
          <w:szCs w:val="21"/>
          <w14:textFill>
            <w14:solidFill>
              <w14:schemeClr w14:val="tx1"/>
            </w14:solidFill>
          </w14:textFill>
        </w:rPr>
        <w:t>机电工程系教授</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联系方式：17854287810，zbc2014088@ouc.edu.cn</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研究方向：机械系统动力学及结构优化设计、振动与噪声控制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近三年主要研究成果: 发表论文20余篇，其中SCI/EI收录10余篇，获授权国家发明专利2项、软件著作权1项。</w:t>
      </w:r>
    </w:p>
    <w:p>
      <w:pPr>
        <w:spacing w:line="360" w:lineRule="auto"/>
        <w:ind w:firstLine="420" w:firstLineChars="200"/>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在研项目及经费：主持山东省科技攻关项目“振荡浮子式波浪能发电装置关键技术研究（</w:t>
      </w:r>
      <w:r>
        <w:rPr>
          <w:color w:val="000000" w:themeColor="text1"/>
          <w:szCs w:val="21"/>
          <w14:textFill>
            <w14:solidFill>
              <w14:schemeClr w14:val="tx1"/>
            </w14:solidFill>
          </w14:textFill>
        </w:rPr>
        <w:t>2018GHY115040</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万元、青岛市科技发展计划项目“波浪能-风能综合利用关键技术研究（</w:t>
      </w:r>
      <w:r>
        <w:rPr>
          <w:color w:val="000000" w:themeColor="text1"/>
          <w:szCs w:val="21"/>
          <w14:textFill>
            <w14:solidFill>
              <w14:schemeClr w14:val="tx1"/>
            </w14:solidFill>
          </w14:textFill>
        </w:rPr>
        <w:t>18-1-2-20-zhc</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万元、横向技术合作项目9</w:t>
      </w:r>
      <w:r>
        <w:rPr>
          <w:color w:val="000000" w:themeColor="text1"/>
          <w:szCs w:val="21"/>
          <w14:textFill>
            <w14:solidFill>
              <w14:schemeClr w14:val="tx1"/>
            </w14:solidFill>
          </w14:textFill>
        </w:rPr>
        <w:t>8.8</w:t>
      </w:r>
      <w:r>
        <w:rPr>
          <w:rFonts w:hint="eastAsia"/>
          <w:color w:val="000000" w:themeColor="text1"/>
          <w:szCs w:val="21"/>
          <w14:textFill>
            <w14:solidFill>
              <w14:schemeClr w14:val="tx1"/>
            </w14:solidFill>
          </w14:textFill>
        </w:rPr>
        <w:t>万元，参研工信部科技专项“半潜式平台振动识别及减振技术研究（</w:t>
      </w:r>
      <w:r>
        <w:rPr>
          <w:color w:val="000000" w:themeColor="text1"/>
          <w:sz w:val="22"/>
          <w:szCs w:val="18"/>
          <w14:textFill>
            <w14:solidFill>
              <w14:schemeClr w14:val="tx1"/>
            </w14:solidFill>
          </w14:textFill>
        </w:rPr>
        <w:t>[2016]24</w:t>
      </w:r>
      <w:r>
        <w:rPr>
          <w:rFonts w:hint="eastAsia"/>
          <w:color w:val="000000" w:themeColor="text1"/>
          <w:szCs w:val="21"/>
          <w14:textFill>
            <w14:solidFill>
              <w14:schemeClr w14:val="tx1"/>
            </w14:solidFill>
          </w14:textFill>
        </w:rPr>
        <w:t>）”等，在研经费</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00余万元。</w:t>
      </w:r>
    </w:p>
    <w:p>
      <w:pPr>
        <w:spacing w:line="360" w:lineRule="auto"/>
        <w:ind w:firstLine="422" w:firstLineChars="200"/>
        <w:outlineLvl w:val="0"/>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10</w:t>
      </w:r>
      <w:r>
        <w:rPr>
          <w:rFonts w:hint="eastAsia"/>
          <w:b/>
          <w:color w:val="000000" w:themeColor="text1"/>
          <w:szCs w:val="21"/>
          <w14:textFill>
            <w14:solidFill>
              <w14:schemeClr w14:val="tx1"/>
            </w14:solidFill>
          </w14:textFill>
        </w:rPr>
        <w:t>. 刘福顺，海洋工程系</w:t>
      </w:r>
      <w:r>
        <w:rPr>
          <w:b/>
          <w:color w:val="000000" w:themeColor="text1"/>
          <w:szCs w:val="21"/>
          <w14:textFill>
            <w14:solidFill>
              <w14:schemeClr w14:val="tx1"/>
            </w14:solidFill>
          </w14:textFill>
        </w:rPr>
        <w:t>教授</w:t>
      </w:r>
      <w:r>
        <w:rPr>
          <w:rFonts w:hint="eastAsia"/>
          <w:b/>
          <w:color w:val="000000" w:themeColor="text1"/>
          <w:szCs w:val="21"/>
          <w14:textFill>
            <w14:solidFill>
              <w14:schemeClr w14:val="tx1"/>
            </w14:solidFill>
          </w14:textFill>
        </w:rPr>
        <w:t>， “教育部长江学者奖励计划”青年学者，国家优秀青年基金获得者</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r>
        <w:rPr>
          <w:rFonts w:hint="eastAsia"/>
          <w:color w:val="000000" w:themeColor="text1"/>
          <w:szCs w:val="21"/>
          <w14:textFill>
            <w14:solidFill>
              <w14:schemeClr w14:val="tx1"/>
            </w14:solidFill>
          </w14:textFill>
        </w:rPr>
        <w:t>13792487135，</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HYPERLINK "mailto:</w:instrText>
      </w:r>
      <w:r>
        <w:rPr>
          <w:rFonts w:hint="eastAsia"/>
          <w:color w:val="000000" w:themeColor="text1"/>
          <w:szCs w:val="21"/>
          <w14:textFill>
            <w14:solidFill>
              <w14:schemeClr w14:val="tx1"/>
            </w14:solidFill>
          </w14:textFill>
        </w:rPr>
        <w:instrText xml:space="preserve">percyliu@ouc.edu.cn</w:instrText>
      </w:r>
      <w:r>
        <w:rPr>
          <w:color w:val="000000" w:themeColor="text1"/>
          <w:szCs w:val="21"/>
          <w14:textFill>
            <w14:solidFill>
              <w14:schemeClr w14:val="tx1"/>
            </w14:solidFill>
          </w14:textFill>
        </w:rPr>
        <w:instrText xml:space="preserve">" </w:instrText>
      </w:r>
      <w:r>
        <w:rPr>
          <w:color w:val="000000" w:themeColor="text1"/>
          <w:szCs w:val="21"/>
          <w14:textFill>
            <w14:solidFill>
              <w14:schemeClr w14:val="tx1"/>
            </w14:solidFill>
          </w14:textFill>
        </w:rPr>
        <w:fldChar w:fldCharType="separate"/>
      </w:r>
      <w:r>
        <w:rPr>
          <w:rStyle w:val="17"/>
          <w:rFonts w:hint="eastAsia"/>
          <w:color w:val="000000" w:themeColor="text1"/>
          <w:szCs w:val="21"/>
          <w14:textFill>
            <w14:solidFill>
              <w14:schemeClr w14:val="tx1"/>
            </w14:solidFill>
          </w14:textFill>
        </w:rPr>
        <w:t>percyliu@ouc.edu.cn</w:t>
      </w:r>
      <w:r>
        <w:rPr>
          <w:color w:val="000000" w:themeColor="text1"/>
          <w:szCs w:val="21"/>
          <w14:textFill>
            <w14:solidFill>
              <w14:schemeClr w14:val="tx1"/>
            </w14:solidFill>
          </w14:textFill>
        </w:rPr>
        <w:fldChar w:fldCharType="end"/>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招生专业：港口、海岸及近海工程</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研究方向：在役海洋平台、海上风电结构振动监/检测技术，深海浮式平台、浮式风电结构动力分析。</w:t>
      </w:r>
    </w:p>
    <w:p>
      <w:pPr>
        <w:spacing w:line="360" w:lineRule="auto"/>
        <w:ind w:left="315" w:leftChars="150" w:firstLine="105" w:firstLineChars="50"/>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近三年</w:t>
      </w:r>
      <w:r>
        <w:rPr>
          <w:color w:val="000000" w:themeColor="text1"/>
          <w:szCs w:val="21"/>
          <w14:textFill>
            <w14:solidFill>
              <w14:schemeClr w14:val="tx1"/>
            </w14:solidFill>
          </w14:textFill>
        </w:rPr>
        <w:t>主要研究成果、在研项目及经费</w:t>
      </w:r>
      <w:r>
        <w:rPr>
          <w:rFonts w:hint="eastAsia"/>
          <w:color w:val="000000" w:themeColor="text1"/>
          <w:szCs w:val="21"/>
          <w14:textFill>
            <w14:solidFill>
              <w14:schemeClr w14:val="tx1"/>
            </w14:solidFill>
          </w14:textFill>
        </w:rPr>
        <w:t>：获教育部科技进步二等奖一项，在本领域顶尖期刊Marine Structures、Ocean Engineering等发表研究论文10余篇，授权国家发明专利2项；获教育部长江学者青年学者、国家优秀青年科学基金、山东省杰出青年基金、山东省泰山学者青年专家。主持完成国家自然科学基金4项，在研国家自然科学基金-山东省联合基金项目（</w:t>
      </w:r>
      <w:r>
        <w:rPr>
          <w:color w:val="000000" w:themeColor="text1"/>
          <w:szCs w:val="21"/>
          <w14:textFill>
            <w14:solidFill>
              <w14:schemeClr w14:val="tx1"/>
            </w14:solidFill>
          </w14:textFill>
        </w:rPr>
        <w:t>U1806229</w:t>
      </w:r>
      <w:r>
        <w:rPr>
          <w:rFonts w:hint="eastAsia"/>
          <w:color w:val="000000" w:themeColor="text1"/>
          <w:szCs w:val="21"/>
          <w14:textFill>
            <w14:solidFill>
              <w14:schemeClr w14:val="tx1"/>
            </w14:solidFill>
          </w14:textFill>
        </w:rPr>
        <w:t>）1项，直接经费280万元。</w:t>
      </w:r>
    </w:p>
    <w:p>
      <w:pPr>
        <w:spacing w:line="360" w:lineRule="auto"/>
        <w:ind w:firstLine="422" w:firstLineChars="200"/>
        <w:rPr>
          <w:rFonts w:hint="eastAsia"/>
          <w:b/>
          <w:color w:val="000000" w:themeColor="text1"/>
          <w:szCs w:val="21"/>
          <w:lang w:val="en-US" w:eastAsia="zh-CN"/>
          <w14:textFill>
            <w14:solidFill>
              <w14:schemeClr w14:val="tx1"/>
            </w14:solidFill>
          </w14:textFill>
        </w:rPr>
      </w:pPr>
    </w:p>
    <w:p>
      <w:pPr>
        <w:spacing w:line="360" w:lineRule="auto"/>
        <w:ind w:firstLine="422" w:firstLineChars="200"/>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11. 刘臻，海洋工程系教授，国家万人计划青年拔尖人才、山东省杰出青年基金获得者</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联系方式：13864876315，liuzhen@ouc.edu.cn</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研究方向：海洋可再生能源开发与利用，波浪能与潮流能能量转换机理，先进数值模拟手段开发</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主要研究成果：近三年，在Energy、Renewable Energy等国际权威期刊发表高水平SCI论文10余篇，授权发明专利5项，软件著作权2项，编译国外权威海洋能著作1部，申请PCT专利一项。</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在研项目及经费：国家自然科学基金项目“扑翼式潮流能发电装置水动力性能与能量摄取机理研究（51779239）”，72万元；山东省自然科学重大基础研究项目“潮流、波浪能高效捕获与转换基础研究（ZR2017ZA0202）”,100万元；国家自然科学基金委-山东省联合基金项目“典型波浪能装置能量捕获-传递-转换耦合模型的构建与优化”，300万元。</w:t>
      </w:r>
    </w:p>
    <w:p>
      <w:pPr>
        <w:spacing w:line="360" w:lineRule="auto"/>
        <w:ind w:firstLine="422" w:firstLineChars="200"/>
        <w:rPr>
          <w:rFonts w:hint="eastAsia"/>
          <w:b/>
          <w:color w:val="000000" w:themeColor="text1"/>
          <w:szCs w:val="21"/>
          <w:lang w:val="en-US" w:eastAsia="zh-CN"/>
          <w14:textFill>
            <w14:solidFill>
              <w14:schemeClr w14:val="tx1"/>
            </w14:solidFill>
          </w14:textFill>
        </w:rPr>
      </w:pPr>
    </w:p>
    <w:p>
      <w:pPr>
        <w:numPr>
          <w:ilvl w:val="0"/>
          <w:numId w:val="4"/>
        </w:numPr>
        <w:spacing w:line="360" w:lineRule="auto"/>
        <w:ind w:firstLine="422" w:firstLineChars="200"/>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宋大雷，工程学院自动化及测控系教授 </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联系方式：15820081863， songdalei@ouc.edu.cn</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招生专业：港口、海岸与近海工程</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主要研究方向：海洋智能感知与控制</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近三年主要研究成果：发表学术论文30余篇，被SCI收录8篇，EI收录15篇；获发明专利授权31项，其中国际发明专利2项。</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研项目及经费：共计427.4万，其中（1）国家自然科学基金委重大仪器研制项目，面向全球深海大洋的智能浮标（41527901）84.6万；（2）国家自然科学基金委重大仪器研制项目，基于MEMS技术的全海深湍流混合矩阵式剖面观测仪器研究（6172780176）100万；（3）国家重点研发计划，滑翔机任务传感器适应性设计与集成技术研究（2016YFC0301102）110万元；（4）国家重点研发计划，面向多种观测任务的AUV科学载荷选型和研制（2017YFC0305803）80万元；（5）国家实验室项目，透明海洋深海观测关键技术（2017ASKJ01）52.8万元。</w:t>
      </w:r>
    </w:p>
    <w:p>
      <w:pPr>
        <w:spacing w:line="360" w:lineRule="auto"/>
        <w:ind w:firstLine="420" w:firstLineChars="200"/>
        <w:rPr>
          <w:color w:val="000000" w:themeColor="text1"/>
          <w:szCs w:val="21"/>
          <w14:textFill>
            <w14:solidFill>
              <w14:schemeClr w14:val="tx1"/>
            </w14:solidFill>
          </w14:textFill>
        </w:rPr>
      </w:pPr>
    </w:p>
    <w:p>
      <w:pPr>
        <w:spacing w:line="360" w:lineRule="auto"/>
        <w:ind w:firstLine="420" w:firstLineChars="200"/>
        <w:jc w:val="center"/>
        <w:rPr>
          <w:rFonts w:hint="eastAsia"/>
          <w:color w:val="000000" w:themeColor="text1"/>
          <w14:textFill>
            <w14:solidFill>
              <w14:schemeClr w14:val="tx1"/>
            </w14:solidFill>
          </w14:textFill>
        </w:rPr>
      </w:pPr>
    </w:p>
    <w:p>
      <w:pPr>
        <w:numPr>
          <w:ilvl w:val="0"/>
          <w:numId w:val="5"/>
        </w:numPr>
        <w:spacing w:line="360" w:lineRule="auto"/>
        <w:ind w:firstLine="422" w:firstLineChars="200"/>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尹则高，工程学院海洋工程系教授</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联系方式：13615322541，yinzegao@ouc.edu.cn</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主要研究方向：1）海岸及</w:t>
      </w:r>
      <w:r>
        <w:rPr>
          <w:color w:val="000000" w:themeColor="text1"/>
          <w:szCs w:val="21"/>
          <w14:textFill>
            <w14:solidFill>
              <w14:schemeClr w14:val="tx1"/>
            </w14:solidFill>
          </w14:textFill>
        </w:rPr>
        <w:t>海洋</w:t>
      </w:r>
      <w:r>
        <w:rPr>
          <w:rFonts w:hint="eastAsia"/>
          <w:color w:val="000000" w:themeColor="text1"/>
          <w:szCs w:val="21"/>
          <w14:textFill>
            <w14:solidFill>
              <w14:schemeClr w14:val="tx1"/>
            </w14:solidFill>
          </w14:textFill>
        </w:rPr>
        <w:t>工程水动力学；</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）海洋能可再生能源利用。</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主要研究成果：近三年，主持国家自然科学基金面上</w:t>
      </w:r>
      <w:r>
        <w:rPr>
          <w:color w:val="000000" w:themeColor="text1"/>
          <w:szCs w:val="21"/>
          <w14:textFill>
            <w14:solidFill>
              <w14:schemeClr w14:val="tx1"/>
            </w14:solidFill>
          </w14:textFill>
        </w:rPr>
        <w:t>项目2</w:t>
      </w:r>
      <w:r>
        <w:rPr>
          <w:rFonts w:hint="eastAsia"/>
          <w:color w:val="000000" w:themeColor="text1"/>
          <w:szCs w:val="21"/>
          <w14:textFill>
            <w14:solidFill>
              <w14:schemeClr w14:val="tx1"/>
            </w14:solidFill>
          </w14:textFill>
        </w:rPr>
        <w:t>项，山东省科技攻关项目</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项。在《Ocean Engineering》等国际权威期刊上发表SCI论文11篇，授权国家发明专利</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研项目及经费：（1）国家自然科学基金面上项目“垂向振荡浮子装置掺气的水气二相动力行为及增氧机理研究（51579229）”，75.08万元；（2）山东省科技攻关项目“一套波浪驱动的垂荡浮子式深表层水体垂向混合交换装置研发”，23万元。</w:t>
      </w:r>
    </w:p>
    <w:p>
      <w:pPr>
        <w:spacing w:line="360" w:lineRule="auto"/>
        <w:ind w:firstLine="422" w:firstLineChars="200"/>
        <w:rPr>
          <w:rFonts w:hint="eastAsia"/>
          <w:b/>
          <w:color w:val="000000" w:themeColor="text1"/>
          <w:szCs w:val="21"/>
          <w14:textFill>
            <w14:solidFill>
              <w14:schemeClr w14:val="tx1"/>
            </w14:solidFill>
          </w14:textFill>
        </w:rPr>
      </w:pPr>
    </w:p>
    <w:p>
      <w:pPr>
        <w:spacing w:line="360" w:lineRule="auto"/>
        <w:ind w:firstLine="420" w:firstLineChars="200"/>
        <w:rPr>
          <w:rFonts w:hint="eastAsia"/>
          <w:color w:val="000000" w:themeColor="text1"/>
          <w:szCs w:val="21"/>
          <w14:textFill>
            <w14:solidFill>
              <w14:schemeClr w14:val="tx1"/>
            </w14:solidFill>
          </w14:textFill>
        </w:rPr>
      </w:pPr>
    </w:p>
    <w:p>
      <w:pPr>
        <w:numPr>
          <w:ilvl w:val="0"/>
          <w:numId w:val="6"/>
        </w:numPr>
        <w:spacing w:line="360" w:lineRule="auto"/>
        <w:ind w:firstLine="422" w:firstLineChars="200"/>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陈旭光，海洋工程系副教授，国家优秀青年科学基金获得者</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联系方式：13863946993，chenxuguang1984@ouc.edu.cn</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研究方向：1）海工基础冲刷效应及防灾减灾；2）浪流-海底结构物-海床的耦合作用；3）海洋资源开发中的岩土力学问题</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研究成果：近3年，第一/通讯发表SCI论文15余篇，授权国家发明专利8项；获国家优秀青年科学基金、中国科协“青年人才托举工程”；获2016年度山东省科学技术进步一等奖、2017年度青岛市科技进步二等奖（第1）等。</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研项目及经费：（1）国家自然基金优秀青年基金项目“深部岩土体流固耦合机理与工程灾害控制（51822904）”150万元；（2）国家自然科学基金面上项目“海底隧道开挖围岩动-静-渗耦合响应特性和诱发海水突出的机理研究（51579082）”75万元；（3）中国科协青年人才托举工程项目“深海岩土力学（2016QNRC001）”，45万元。</w:t>
      </w:r>
    </w:p>
    <w:p>
      <w:pPr>
        <w:spacing w:line="360" w:lineRule="auto"/>
        <w:ind w:firstLine="420" w:firstLineChars="200"/>
        <w:rPr>
          <w:rFonts w:hint="eastAsia"/>
          <w:color w:val="000000" w:themeColor="text1"/>
          <w:szCs w:val="21"/>
          <w14:textFill>
            <w14:solidFill>
              <w14:schemeClr w14:val="tx1"/>
            </w14:solidFill>
          </w14:textFill>
        </w:rPr>
      </w:pPr>
    </w:p>
    <w:p>
      <w:pPr>
        <w:numPr>
          <w:ilvl w:val="0"/>
          <w:numId w:val="7"/>
        </w:numPr>
        <w:autoSpaceDE w:val="0"/>
        <w:autoSpaceDN w:val="0"/>
        <w:adjustRightInd w:val="0"/>
        <w:spacing w:line="360" w:lineRule="auto"/>
        <w:ind w:firstLine="422" w:firstLineChars="200"/>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杨树桐，工程学院土木工程系教授</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联系方式：13869863162，shutongyang2013@163.com</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招生专业：港口、海岸及近海工程</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主要研究方向：混凝土断裂力学；混凝土结构FRP加固与锚固；海水、海砂/珊瑚骨料混凝土结构及其耐久性能；绿色建筑材料</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主要研究成果：近三年以第一或通讯作者在国际土木类知名学术期刊Construction and Building Materials、Journal of Materials in Civil Engineering (ASCE)、Engineering Fracture Mechanics、Ocean Engineering等以及国内土木类知名学术期刊《建筑材料学报》、《工程力学》等发表学术论文20余篇，发表国内外学术会议论文10余篇，申请及授权发明和实用新型专利9项。</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研项目及经费：（1）主持国家自然基金面上项目“FRP筋海水珊瑚骨料混凝土力学性能与耐久性能研究（51778591）”，71.4万元；（2）主持山东省重点研发项目“装配组合结构楼板嵌入式钢次梁-混凝土框架主梁连接节点研发与关键技术（2019GSF111059）”，15万元；（3）主持山东省电力工程咨询院有限公司委托科研项目“组合结构楼板嵌入式钢次梁节点破坏机理研究（20180002）”，30万元；（4）主持山东省高校蓝色经济区工程建设与安全协同创新中心子课题“基于BIM技术的装配式海水海砂混凝土结构应用基础研究”，25万元；（5）主持山东泰山玻璃纤维有限公司委托科研项目“耐碱玻璃纤维在海洋工程中的应用基础研究（20160290）”，10万元。</w:t>
      </w:r>
    </w:p>
    <w:p>
      <w:pPr>
        <w:spacing w:line="360" w:lineRule="auto"/>
        <w:ind w:firstLine="422" w:firstLineChars="200"/>
        <w:rPr>
          <w:rFonts w:hint="eastAsia"/>
          <w:b/>
          <w:color w:val="000000" w:themeColor="text1"/>
          <w:lang w:val="en-US" w:eastAsia="zh-CN"/>
          <w14:textFill>
            <w14:solidFill>
              <w14:schemeClr w14:val="tx1"/>
            </w14:solidFill>
          </w14:textFill>
        </w:rPr>
      </w:pPr>
    </w:p>
    <w:p>
      <w:pPr>
        <w:numPr>
          <w:ilvl w:val="0"/>
          <w:numId w:val="7"/>
        </w:numPr>
        <w:spacing w:line="360" w:lineRule="auto"/>
        <w:ind w:left="0" w:leftChars="0" w:firstLine="422" w:firstLineChars="200"/>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李志雄，工程学院机电工程系轮机工程专业教授 中国海洋大学青年</w:t>
      </w:r>
      <w:r>
        <w:rPr>
          <w:b/>
          <w:color w:val="000000" w:themeColor="text1"/>
          <w14:textFill>
            <w14:solidFill>
              <w14:schemeClr w14:val="tx1"/>
            </w14:solidFill>
          </w14:textFill>
        </w:rPr>
        <w:t>英才一层次</w:t>
      </w:r>
      <w:r>
        <w:rPr>
          <w:rFonts w:hint="eastAsia"/>
          <w:b/>
          <w:color w:val="000000" w:themeColor="text1"/>
          <w14:textFill>
            <w14:solidFill>
              <w14:schemeClr w14:val="tx1"/>
            </w14:solidFill>
          </w14:textFill>
        </w:rPr>
        <w:t>教授</w:t>
      </w:r>
    </w:p>
    <w:p>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联系方式：15588979835，zhixiong.li@ieee.org</w:t>
      </w:r>
    </w:p>
    <w:p>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研究方向：船舶推进系统监测、诊断与预测；近海风机动力分析及可靠性；智能交通系统与无人驾驶。</w:t>
      </w:r>
    </w:p>
    <w:p>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主要研究成果：近3年，在二区期刊Computer Methods in Applied Mechanics and Engineering，Reliability Engineering &amp; System Safety，Mechanical Systems and Signal Processing，International Journal of Heat and Mass Transfer等发表论文10余篇，专著1部。</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在研项目及经费：（1）国家自然基金联合项目“热流固多相耦合作用下齿轮系统故障机理研究（U1610109）”66万元；（2）中国海洋大学青年英才启动经费，80万元。</w:t>
      </w:r>
    </w:p>
    <w:p>
      <w:pPr>
        <w:rPr>
          <w:color w:val="000000" w:themeColor="text1"/>
          <w14:textFill>
            <w14:solidFill>
              <w14:schemeClr w14:val="tx1"/>
            </w14:solidFill>
          </w14:textFill>
        </w:rPr>
      </w:pPr>
    </w:p>
    <w:p>
      <w:pPr>
        <w:numPr>
          <w:ilvl w:val="0"/>
          <w:numId w:val="7"/>
        </w:numPr>
        <w:spacing w:line="360" w:lineRule="auto"/>
        <w:ind w:left="0" w:leftChars="0"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薛宇，工程学院自动化及测控系筑峰特聘教授、国家特聘专家</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联系方式：13366825399，xueyu7231@ouc.edu.cn</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研究方向：海上风力发电与智能测控技术</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研究成果：主要从事风力发电机叶轮空气动力学，摩擦学和气动噪声关键技术研究，近三年来，牵头完成了一项IEEE国际标准（IEC国际标准立项）（中国电力系统第一个）-风力发电机气动噪声测量及数据处理（2016年7月公布发表）。先后发表了国际期刊及专业会议论文26篇，获欧美及中国专利22项。</w:t>
      </w:r>
    </w:p>
    <w:p>
      <w:pPr>
        <w:spacing w:line="276"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研项目及经费：（1）主持大唐国家科技支撑项目- 7MW海上风力发电机研发气动设计任务（2012BAA01B00）806万元；（2）主持大唐国家863项目-风电制氢与燃料电池集成系统关键技术研究与示范（2014AA052502）”783万元；（3）主持大唐集团科研项目“海上风电场智能化关键技术研究及示范”779万元；</w:t>
      </w:r>
    </w:p>
    <w:p>
      <w:pPr>
        <w:spacing w:line="276" w:lineRule="auto"/>
        <w:ind w:firstLine="420" w:firstLineChars="200"/>
        <w:rPr>
          <w:rFonts w:hint="eastAsia"/>
          <w:color w:val="000000" w:themeColor="text1"/>
          <w:szCs w:val="21"/>
          <w:lang w:val="en-US" w:eastAsia="zh-CN"/>
          <w14:textFill>
            <w14:solidFill>
              <w14:schemeClr w14:val="tx1"/>
            </w14:solidFill>
          </w14:textFill>
        </w:rPr>
      </w:pPr>
    </w:p>
    <w:p>
      <w:pPr>
        <w:numPr>
          <w:ilvl w:val="0"/>
          <w:numId w:val="7"/>
        </w:numPr>
        <w:autoSpaceDE w:val="0"/>
        <w:autoSpaceDN w:val="0"/>
        <w:adjustRightInd w:val="0"/>
        <w:spacing w:line="360" w:lineRule="auto"/>
        <w:ind w:left="0" w:leftChars="0" w:firstLine="422" w:firstLineChars="200"/>
        <w:jc w:val="left"/>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刘贵杰，工程学院副院长、机电工程系教授，青岛拔尖人才，潍坊鸢都产业领军人才</w:t>
      </w:r>
    </w:p>
    <w:p>
      <w:pPr>
        <w:autoSpaceDE w:val="0"/>
        <w:autoSpaceDN w:val="0"/>
        <w:adjustRightInd w:val="0"/>
        <w:spacing w:line="360" w:lineRule="auto"/>
        <w:ind w:firstLine="420" w:firstLineChars="200"/>
        <w:jc w:val="left"/>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联系方式：13864852068，liuguijie@ouc.edu.cn</w:t>
      </w:r>
    </w:p>
    <w:p>
      <w:pPr>
        <w:autoSpaceDE w:val="0"/>
        <w:autoSpaceDN w:val="0"/>
        <w:adjustRightInd w:val="0"/>
        <w:spacing w:line="360" w:lineRule="auto"/>
        <w:ind w:firstLine="420" w:firstLineChars="200"/>
        <w:jc w:val="left"/>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研究方向：1）水下机器人技术；2）海洋仿生应用；3）海工装备状态监测与故障诊断。</w:t>
      </w:r>
    </w:p>
    <w:p>
      <w:pPr>
        <w:autoSpaceDE w:val="0"/>
        <w:autoSpaceDN w:val="0"/>
        <w:adjustRightInd w:val="0"/>
        <w:spacing w:line="360" w:lineRule="auto"/>
        <w:ind w:firstLine="420" w:firstLineChars="200"/>
        <w:jc w:val="left"/>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主要研究成果：主要从事海洋机电装备与仪器领域的研究工作，近三年以第一/通讯作者发表SCI收录论文20余篇，其中，TOP期刊论文12篇，第一作者出版专著2部，获授权国家发明专利12项，2018年获山东省教学成果特等奖1项（首位）、2019年获山东省技术发明二等奖1项（首位）、2015年获青岛市技术发明一等奖1项（首位）。</w:t>
      </w:r>
    </w:p>
    <w:p>
      <w:pPr>
        <w:autoSpaceDE w:val="0"/>
        <w:autoSpaceDN w:val="0"/>
        <w:adjustRightInd w:val="0"/>
        <w:spacing w:line="360" w:lineRule="auto"/>
        <w:ind w:firstLine="420" w:firstLineChars="200"/>
        <w:jc w:val="left"/>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在研项目及经费：1）主持国家重点研发计划课题“面向全机孪生模型的产品评价与闭环迭代设计优化（SQ2020YFB170304）”200万元；2）承担国家重点研发国际合作项目专题“水下生产系统数字化自主型预测与生产优化技术研究及应用示范（2019YFE0105100）80万元；3）主持中铁工程装备集团公司委托课题“深海TBM关键技术”，120万元；4）主持潍坊伟士昕气体有限公司委托课题“多功能除污技术开发与设备研制”，80万；5）主持山东省自然科学基金项目“基于水射流的船舶仿生防污减阻技术研究”（ZR2018MEE013），14万元；6）承担其他省市项目2项，经费90万元。在研经费总计584万元。</w:t>
      </w:r>
    </w:p>
    <w:p>
      <w:pPr>
        <w:autoSpaceDE w:val="0"/>
        <w:autoSpaceDN w:val="0"/>
        <w:adjustRightInd w:val="0"/>
        <w:spacing w:line="360" w:lineRule="auto"/>
        <w:ind w:firstLine="420" w:firstLineChars="200"/>
        <w:jc w:val="left"/>
        <w:rPr>
          <w:rFonts w:hint="eastAsia"/>
          <w:b w:val="0"/>
          <w:bCs w:val="0"/>
          <w:color w:val="000000" w:themeColor="text1"/>
          <w:lang w:val="en-US" w:eastAsia="zh-CN"/>
          <w14:textFill>
            <w14:solidFill>
              <w14:schemeClr w14:val="tx1"/>
            </w14:solidFill>
          </w14:textFill>
        </w:rPr>
      </w:pPr>
    </w:p>
    <w:p>
      <w:pPr>
        <w:numPr>
          <w:ilvl w:val="0"/>
          <w:numId w:val="7"/>
        </w:numPr>
        <w:autoSpaceDE w:val="0"/>
        <w:autoSpaceDN w:val="0"/>
        <w:adjustRightInd w:val="0"/>
        <w:spacing w:line="360" w:lineRule="auto"/>
        <w:ind w:left="0" w:leftChars="0" w:firstLine="422" w:firstLineChars="200"/>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寇海磊，工程学院土木工程系副教授</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联系方式：13730987254，</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"mailto:hlkou@ouc.edu.cn" </w:instrText>
      </w:r>
      <w:r>
        <w:rPr>
          <w:color w:val="000000" w:themeColor="text1"/>
          <w14:textFill>
            <w14:solidFill>
              <w14:schemeClr w14:val="tx1"/>
            </w14:solidFill>
          </w14:textFill>
        </w:rPr>
        <w:fldChar w:fldCharType="separate"/>
      </w:r>
      <w:r>
        <w:rPr>
          <w:rStyle w:val="17"/>
          <w:rFonts w:hint="eastAsia"/>
          <w:color w:val="000000" w:themeColor="text1"/>
          <w:szCs w:val="21"/>
          <w14:textFill>
            <w14:solidFill>
              <w14:schemeClr w14:val="tx1"/>
            </w14:solidFill>
          </w14:textFill>
        </w:rPr>
        <w:t>hlkou</w:t>
      </w:r>
      <w:r>
        <w:rPr>
          <w:rStyle w:val="17"/>
          <w:color w:val="000000" w:themeColor="text1"/>
          <w:szCs w:val="21"/>
          <w14:textFill>
            <w14:solidFill>
              <w14:schemeClr w14:val="tx1"/>
            </w14:solidFill>
          </w14:textFill>
        </w:rPr>
        <w:t>@ouc.edu.cn</w:t>
      </w:r>
      <w:r>
        <w:rPr>
          <w:rStyle w:val="17"/>
          <w:color w:val="000000" w:themeColor="text1"/>
          <w:szCs w:val="21"/>
          <w14:textFill>
            <w14:solidFill>
              <w14:schemeClr w14:val="tx1"/>
            </w14:solidFill>
          </w14:textFill>
        </w:rPr>
        <w:fldChar w:fldCharType="end"/>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招生专业：港口、海岸及近海工程</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研究方向：海洋岩土工程；微生物岩土工程；海洋工程系锚基础；沿海减灾与修复；软基加固技术</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主要研究成果：近三年以第一或通讯作者在国际权威期刊发表S</w:t>
      </w:r>
      <w:r>
        <w:rPr>
          <w:color w:val="000000" w:themeColor="text1"/>
          <w:szCs w:val="21"/>
          <w14:textFill>
            <w14:solidFill>
              <w14:schemeClr w14:val="tx1"/>
            </w14:solidFill>
          </w14:textFill>
        </w:rPr>
        <w:t>CI</w:t>
      </w:r>
      <w:r>
        <w:rPr>
          <w:rFonts w:hint="eastAsia"/>
          <w:color w:val="000000" w:themeColor="text1"/>
          <w:szCs w:val="21"/>
          <w14:textFill>
            <w14:solidFill>
              <w14:schemeClr w14:val="tx1"/>
            </w14:solidFill>
          </w14:textFill>
        </w:rPr>
        <w:t>论文18篇，授权国家发明专利4项，实用新型专利3项，计算机软件著作权3项，出版学术专著1部。获青岛市科技进步一等奖、二等奖各1项。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在研项目及经费：主持国家自然基金面上项目“极端环境下海上风机吸力桶基础失效机理与控制方法研究(</w:t>
      </w:r>
      <w:r>
        <w:rPr>
          <w:color w:val="000000" w:themeColor="text1"/>
          <w:szCs w:val="21"/>
          <w14:textFill>
            <w14:solidFill>
              <w14:schemeClr w14:val="tx1"/>
            </w14:solidFill>
          </w14:textFill>
        </w:rPr>
        <w:t>51879246)</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万元；主持山东省自然科学基金面上项目“微生物土体改性技术加固海岸带基础设施作用机理与控制方法研究(</w:t>
      </w:r>
      <w:r>
        <w:rPr>
          <w:color w:val="000000" w:themeColor="text1"/>
          <w:szCs w:val="21"/>
          <w14:textFill>
            <w14:solidFill>
              <w14:schemeClr w14:val="tx1"/>
            </w14:solidFill>
          </w14:textFill>
        </w:rPr>
        <w:t>ZR2019MEE056)</w:t>
      </w:r>
      <w:r>
        <w:rPr>
          <w:rFonts w:hint="eastAsia"/>
          <w:color w:val="000000" w:themeColor="text1"/>
          <w:szCs w:val="21"/>
          <w14:textFill>
            <w14:solidFill>
              <w14:schemeClr w14:val="tx1"/>
            </w14:solidFill>
          </w14:textFill>
        </w:rPr>
        <w:t>”，15</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万元；主持西藏自治区重点研发计划“高原冻土地区铁路路基承载力与沉降协同调控关键技术研究”(</w:t>
      </w:r>
      <w:r>
        <w:rPr>
          <w:color w:val="000000" w:themeColor="text1"/>
          <w:szCs w:val="21"/>
          <w14:textFill>
            <w14:solidFill>
              <w14:schemeClr w14:val="tx1"/>
            </w14:solidFill>
          </w14:textFill>
        </w:rPr>
        <w:t>XZ202001ZY0013G)</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4.0</w:t>
      </w:r>
      <w:r>
        <w:rPr>
          <w:rFonts w:hint="eastAsia"/>
          <w:color w:val="000000" w:themeColor="text1"/>
          <w:szCs w:val="21"/>
          <w14:textFill>
            <w14:solidFill>
              <w14:schemeClr w14:val="tx1"/>
            </w14:solidFill>
          </w14:textFill>
        </w:rPr>
        <w:t>万元；主持山东省高校蓝色经济区工程建设与安全协同创新中心子课题“装配式</w:t>
      </w:r>
      <w:r>
        <w:rPr>
          <w:rFonts w:hint="eastAsia"/>
          <w:color w:val="000000" w:themeColor="text1"/>
          <w14:textFill>
            <w14:solidFill>
              <w14:schemeClr w14:val="tx1"/>
            </w14:solidFill>
          </w14:textFill>
        </w:rPr>
        <w:t>箱筒型防波堤结构关键技术研究</w:t>
      </w:r>
      <w:r>
        <w:rPr>
          <w:rFonts w:hint="eastAsia"/>
          <w:color w:val="000000" w:themeColor="text1"/>
          <w:szCs w:val="21"/>
          <w14:textFill>
            <w14:solidFill>
              <w14:schemeClr w14:val="tx1"/>
            </w14:solidFill>
          </w14:textFill>
        </w:rPr>
        <w:t>”，25.</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万元。</w:t>
      </w:r>
    </w:p>
    <w:p>
      <w:pPr>
        <w:spacing w:line="360" w:lineRule="auto"/>
        <w:ind w:firstLine="7560" w:firstLineChars="36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编辑单位：工程学院</w:t>
      </w:r>
    </w:p>
    <w:sectPr>
      <w:footerReference r:id="rId3" w:type="default"/>
      <w:footerReference r:id="rId4" w:type="even"/>
      <w:pgSz w:w="11906" w:h="16838"/>
      <w:pgMar w:top="1218" w:right="1247" w:bottom="1135"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4E9676"/>
    <w:multiLevelType w:val="singleLevel"/>
    <w:tmpl w:val="974E9676"/>
    <w:lvl w:ilvl="0" w:tentative="0">
      <w:start w:val="15"/>
      <w:numFmt w:val="decimal"/>
      <w:suff w:val="space"/>
      <w:lvlText w:val="%1."/>
      <w:lvlJc w:val="left"/>
    </w:lvl>
  </w:abstractNum>
  <w:abstractNum w:abstractNumId="1">
    <w:nsid w:val="BB757B53"/>
    <w:multiLevelType w:val="singleLevel"/>
    <w:tmpl w:val="BB757B53"/>
    <w:lvl w:ilvl="0" w:tentative="0">
      <w:start w:val="7"/>
      <w:numFmt w:val="decimal"/>
      <w:suff w:val="space"/>
      <w:lvlText w:val="%1."/>
      <w:lvlJc w:val="left"/>
    </w:lvl>
  </w:abstractNum>
  <w:abstractNum w:abstractNumId="2">
    <w:nsid w:val="BDECD5F6"/>
    <w:multiLevelType w:val="singleLevel"/>
    <w:tmpl w:val="BDECD5F6"/>
    <w:lvl w:ilvl="0" w:tentative="0">
      <w:start w:val="14"/>
      <w:numFmt w:val="decimal"/>
      <w:suff w:val="space"/>
      <w:lvlText w:val="%1."/>
      <w:lvlJc w:val="left"/>
    </w:lvl>
  </w:abstractNum>
  <w:abstractNum w:abstractNumId="3">
    <w:nsid w:val="D11F536D"/>
    <w:multiLevelType w:val="singleLevel"/>
    <w:tmpl w:val="D11F536D"/>
    <w:lvl w:ilvl="0" w:tentative="0">
      <w:start w:val="5"/>
      <w:numFmt w:val="decimal"/>
      <w:suff w:val="space"/>
      <w:lvlText w:val="%1."/>
      <w:lvlJc w:val="left"/>
    </w:lvl>
  </w:abstractNum>
  <w:abstractNum w:abstractNumId="4">
    <w:nsid w:val="DBAB352F"/>
    <w:multiLevelType w:val="singleLevel"/>
    <w:tmpl w:val="DBAB352F"/>
    <w:lvl w:ilvl="0" w:tentative="0">
      <w:start w:val="13"/>
      <w:numFmt w:val="decimal"/>
      <w:suff w:val="space"/>
      <w:lvlText w:val="%1."/>
      <w:lvlJc w:val="left"/>
    </w:lvl>
  </w:abstractNum>
  <w:abstractNum w:abstractNumId="5">
    <w:nsid w:val="E0F155B4"/>
    <w:multiLevelType w:val="singleLevel"/>
    <w:tmpl w:val="E0F155B4"/>
    <w:lvl w:ilvl="0" w:tentative="0">
      <w:start w:val="8"/>
      <w:numFmt w:val="decimal"/>
      <w:suff w:val="space"/>
      <w:lvlText w:val="%1."/>
      <w:lvlJc w:val="left"/>
    </w:lvl>
  </w:abstractNum>
  <w:abstractNum w:abstractNumId="6">
    <w:nsid w:val="0E836F98"/>
    <w:multiLevelType w:val="singleLevel"/>
    <w:tmpl w:val="0E836F98"/>
    <w:lvl w:ilvl="0" w:tentative="0">
      <w:start w:val="12"/>
      <w:numFmt w:val="decimal"/>
      <w:suff w:val="space"/>
      <w:lvlText w:val="%1."/>
      <w:lvlJc w:val="left"/>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231"/>
  <w:displayHorizontalDrawingGridEvery w:val="1"/>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185"/>
    <w:rsid w:val="00021308"/>
    <w:rsid w:val="00026105"/>
    <w:rsid w:val="000455D4"/>
    <w:rsid w:val="000A69C7"/>
    <w:rsid w:val="000A7C84"/>
    <w:rsid w:val="000E0254"/>
    <w:rsid w:val="001135BC"/>
    <w:rsid w:val="00123214"/>
    <w:rsid w:val="00123E7E"/>
    <w:rsid w:val="00131495"/>
    <w:rsid w:val="00136D3F"/>
    <w:rsid w:val="00142936"/>
    <w:rsid w:val="00151BC7"/>
    <w:rsid w:val="00160ADA"/>
    <w:rsid w:val="00163F70"/>
    <w:rsid w:val="001705FC"/>
    <w:rsid w:val="00180CF4"/>
    <w:rsid w:val="001A15A7"/>
    <w:rsid w:val="001B12D2"/>
    <w:rsid w:val="00240C0E"/>
    <w:rsid w:val="00251B0D"/>
    <w:rsid w:val="00256EC4"/>
    <w:rsid w:val="002576C4"/>
    <w:rsid w:val="00261DB0"/>
    <w:rsid w:val="00266A46"/>
    <w:rsid w:val="00266D30"/>
    <w:rsid w:val="00294F0B"/>
    <w:rsid w:val="002A4BCC"/>
    <w:rsid w:val="002B4A02"/>
    <w:rsid w:val="002B4FF9"/>
    <w:rsid w:val="00314C86"/>
    <w:rsid w:val="0033641C"/>
    <w:rsid w:val="00355003"/>
    <w:rsid w:val="00376AB2"/>
    <w:rsid w:val="003B06DE"/>
    <w:rsid w:val="003B3B52"/>
    <w:rsid w:val="00414761"/>
    <w:rsid w:val="0044261A"/>
    <w:rsid w:val="004717C8"/>
    <w:rsid w:val="00471D87"/>
    <w:rsid w:val="00473189"/>
    <w:rsid w:val="00486377"/>
    <w:rsid w:val="004935D1"/>
    <w:rsid w:val="00495D4A"/>
    <w:rsid w:val="004C4B66"/>
    <w:rsid w:val="004E56B7"/>
    <w:rsid w:val="00523745"/>
    <w:rsid w:val="00527D71"/>
    <w:rsid w:val="0053001A"/>
    <w:rsid w:val="0053703D"/>
    <w:rsid w:val="00546B05"/>
    <w:rsid w:val="00550DCC"/>
    <w:rsid w:val="005E20B9"/>
    <w:rsid w:val="005F58EE"/>
    <w:rsid w:val="00612E6D"/>
    <w:rsid w:val="00620A6A"/>
    <w:rsid w:val="00641576"/>
    <w:rsid w:val="006709AD"/>
    <w:rsid w:val="00673D28"/>
    <w:rsid w:val="00687438"/>
    <w:rsid w:val="0069340F"/>
    <w:rsid w:val="00694A95"/>
    <w:rsid w:val="006E66C8"/>
    <w:rsid w:val="00734288"/>
    <w:rsid w:val="00751392"/>
    <w:rsid w:val="007700A7"/>
    <w:rsid w:val="00781201"/>
    <w:rsid w:val="007922DD"/>
    <w:rsid w:val="007A05E2"/>
    <w:rsid w:val="007B2827"/>
    <w:rsid w:val="007D20C8"/>
    <w:rsid w:val="007E2126"/>
    <w:rsid w:val="007E2DA8"/>
    <w:rsid w:val="008163E3"/>
    <w:rsid w:val="00825B46"/>
    <w:rsid w:val="00843639"/>
    <w:rsid w:val="00863451"/>
    <w:rsid w:val="00884B02"/>
    <w:rsid w:val="00886A52"/>
    <w:rsid w:val="008A1ECF"/>
    <w:rsid w:val="00921F1A"/>
    <w:rsid w:val="00922995"/>
    <w:rsid w:val="00931861"/>
    <w:rsid w:val="009832C2"/>
    <w:rsid w:val="009A5B21"/>
    <w:rsid w:val="009B5506"/>
    <w:rsid w:val="009C26A1"/>
    <w:rsid w:val="009C2798"/>
    <w:rsid w:val="00A01A6B"/>
    <w:rsid w:val="00A14B8B"/>
    <w:rsid w:val="00A264EB"/>
    <w:rsid w:val="00A4760D"/>
    <w:rsid w:val="00A60976"/>
    <w:rsid w:val="00A64277"/>
    <w:rsid w:val="00AA280B"/>
    <w:rsid w:val="00AC6395"/>
    <w:rsid w:val="00B16410"/>
    <w:rsid w:val="00B426D3"/>
    <w:rsid w:val="00B43094"/>
    <w:rsid w:val="00B77F16"/>
    <w:rsid w:val="00BB4659"/>
    <w:rsid w:val="00BC542E"/>
    <w:rsid w:val="00BD7EE5"/>
    <w:rsid w:val="00BE513F"/>
    <w:rsid w:val="00C24331"/>
    <w:rsid w:val="00C5309B"/>
    <w:rsid w:val="00C60CB7"/>
    <w:rsid w:val="00C66771"/>
    <w:rsid w:val="00C754BE"/>
    <w:rsid w:val="00C8182E"/>
    <w:rsid w:val="00C821EF"/>
    <w:rsid w:val="00C93401"/>
    <w:rsid w:val="00CA4519"/>
    <w:rsid w:val="00CA5DEF"/>
    <w:rsid w:val="00CB77DE"/>
    <w:rsid w:val="00CC17E5"/>
    <w:rsid w:val="00CD0DC1"/>
    <w:rsid w:val="00CD43C6"/>
    <w:rsid w:val="00D16FA1"/>
    <w:rsid w:val="00D175A6"/>
    <w:rsid w:val="00D218D6"/>
    <w:rsid w:val="00D24BD5"/>
    <w:rsid w:val="00D34297"/>
    <w:rsid w:val="00D36E6F"/>
    <w:rsid w:val="00D57E8F"/>
    <w:rsid w:val="00D70AAC"/>
    <w:rsid w:val="00D804C1"/>
    <w:rsid w:val="00DA0FD6"/>
    <w:rsid w:val="00DA5A4C"/>
    <w:rsid w:val="00DC33D6"/>
    <w:rsid w:val="00DE42F0"/>
    <w:rsid w:val="00E2495B"/>
    <w:rsid w:val="00E62121"/>
    <w:rsid w:val="00E643FF"/>
    <w:rsid w:val="00E70DBC"/>
    <w:rsid w:val="00E778D2"/>
    <w:rsid w:val="00E8235D"/>
    <w:rsid w:val="00E86B75"/>
    <w:rsid w:val="00EC13BB"/>
    <w:rsid w:val="00EC2E6B"/>
    <w:rsid w:val="00EC4335"/>
    <w:rsid w:val="00EC5CD3"/>
    <w:rsid w:val="00F30797"/>
    <w:rsid w:val="00F61CF0"/>
    <w:rsid w:val="00F66A82"/>
    <w:rsid w:val="00F94AB4"/>
    <w:rsid w:val="00FC6D71"/>
    <w:rsid w:val="00FD0D04"/>
    <w:rsid w:val="00FF643A"/>
    <w:rsid w:val="01C91FAA"/>
    <w:rsid w:val="0211160E"/>
    <w:rsid w:val="02695010"/>
    <w:rsid w:val="034541A1"/>
    <w:rsid w:val="04574C12"/>
    <w:rsid w:val="09DE0C07"/>
    <w:rsid w:val="0BE420C1"/>
    <w:rsid w:val="0CC75703"/>
    <w:rsid w:val="0DDA5B59"/>
    <w:rsid w:val="0F36756D"/>
    <w:rsid w:val="0FF36A48"/>
    <w:rsid w:val="105A4D74"/>
    <w:rsid w:val="128F7902"/>
    <w:rsid w:val="17DE3AA8"/>
    <w:rsid w:val="1A1576B7"/>
    <w:rsid w:val="1C37329E"/>
    <w:rsid w:val="21DD1373"/>
    <w:rsid w:val="232833F6"/>
    <w:rsid w:val="243D420C"/>
    <w:rsid w:val="24980A1C"/>
    <w:rsid w:val="24E149C9"/>
    <w:rsid w:val="267C2CFB"/>
    <w:rsid w:val="293A1EBA"/>
    <w:rsid w:val="2B2A41F1"/>
    <w:rsid w:val="2BAB0C35"/>
    <w:rsid w:val="2BB515E6"/>
    <w:rsid w:val="2E4044DC"/>
    <w:rsid w:val="2EA90497"/>
    <w:rsid w:val="32F9551B"/>
    <w:rsid w:val="35173F0F"/>
    <w:rsid w:val="3763306D"/>
    <w:rsid w:val="38E74F26"/>
    <w:rsid w:val="393E60F7"/>
    <w:rsid w:val="3DBB72F7"/>
    <w:rsid w:val="3F670AAE"/>
    <w:rsid w:val="40EF2CCC"/>
    <w:rsid w:val="4C605D46"/>
    <w:rsid w:val="4DDB39BD"/>
    <w:rsid w:val="4E1C6BA0"/>
    <w:rsid w:val="57A77DD7"/>
    <w:rsid w:val="5B865FA3"/>
    <w:rsid w:val="5F8528FC"/>
    <w:rsid w:val="605C63E0"/>
    <w:rsid w:val="61665194"/>
    <w:rsid w:val="62D96C65"/>
    <w:rsid w:val="63730833"/>
    <w:rsid w:val="6ABC6CBB"/>
    <w:rsid w:val="6B103427"/>
    <w:rsid w:val="6D4C4111"/>
    <w:rsid w:val="705D2655"/>
    <w:rsid w:val="7631603A"/>
    <w:rsid w:val="77316B3F"/>
    <w:rsid w:val="779F3130"/>
    <w:rsid w:val="7CDC7C24"/>
    <w:rsid w:val="7E1D5F9D"/>
    <w:rsid w:val="7EDD3E7D"/>
    <w:rsid w:val="7F2776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beforeLines="0" w:after="330" w:afterLines="0" w:line="576" w:lineRule="auto"/>
      <w:jc w:val="left"/>
      <w:textAlignment w:val="baseline"/>
      <w:outlineLvl w:val="0"/>
    </w:pPr>
    <w:rPr>
      <w:rFonts w:ascii="宋体"/>
      <w:b/>
      <w:bCs/>
      <w:kern w:val="44"/>
      <w:sz w:val="44"/>
      <w:szCs w:val="44"/>
    </w:rPr>
  </w:style>
  <w:style w:type="character" w:default="1" w:styleId="14">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pPr>
      <w:jc w:val="left"/>
    </w:pPr>
  </w:style>
  <w:style w:type="paragraph" w:styleId="4">
    <w:name w:val="Body Text Indent"/>
    <w:basedOn w:val="1"/>
    <w:qFormat/>
    <w:uiPriority w:val="0"/>
    <w:pPr>
      <w:ind w:firstLine="435" w:firstLineChars="207"/>
    </w:p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Chars="2500"/>
    </w:pPr>
    <w:rPr>
      <w:rFonts w:hint="eastAsia" w:ascii="宋体" w:hAnsi="宋体" w:cs="Arial Unicode MS"/>
      <w:kern w:val="0"/>
      <w:sz w:val="24"/>
    </w:rPr>
  </w:style>
  <w:style w:type="paragraph" w:styleId="7">
    <w:name w:val="Body Text Indent 2"/>
    <w:basedOn w:val="1"/>
    <w:qFormat/>
    <w:uiPriority w:val="0"/>
    <w:pPr>
      <w:spacing w:after="120" w:afterLines="0" w:line="480" w:lineRule="auto"/>
      <w:ind w:left="420" w:leftChars="200"/>
    </w:pPr>
    <w:rPr>
      <w:rFonts w:eastAsia="楷体_GB2312"/>
      <w:sz w:val="28"/>
      <w:szCs w:val="28"/>
    </w:rPr>
  </w:style>
  <w:style w:type="paragraph" w:styleId="8">
    <w:name w:val="Balloon Text"/>
    <w:basedOn w:val="1"/>
    <w:qFormat/>
    <w:uiPriority w:val="0"/>
    <w:rPr>
      <w:sz w:val="18"/>
      <w:szCs w:val="18"/>
    </w:rPr>
  </w:style>
  <w:style w:type="paragraph" w:styleId="9">
    <w:name w:val="footer"/>
    <w:basedOn w:val="1"/>
    <w:link w:val="26"/>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12">
    <w:name w:val="annotation subject"/>
    <w:basedOn w:val="3"/>
    <w:next w:val="3"/>
    <w:link w:val="24"/>
    <w:qFormat/>
    <w:uiPriority w:val="0"/>
    <w:rPr>
      <w:b/>
      <w:bCs/>
    </w:rPr>
  </w:style>
  <w:style w:type="character" w:styleId="15">
    <w:name w:val="page number"/>
    <w:basedOn w:val="14"/>
    <w:qFormat/>
    <w:uiPriority w:val="0"/>
  </w:style>
  <w:style w:type="character" w:styleId="16">
    <w:name w:val="Emphasis"/>
    <w:qFormat/>
    <w:uiPriority w:val="0"/>
    <w:rPr>
      <w:i/>
      <w:iCs/>
    </w:rPr>
  </w:style>
  <w:style w:type="character" w:styleId="17">
    <w:name w:val="Hyperlink"/>
    <w:basedOn w:val="14"/>
    <w:qFormat/>
    <w:uiPriority w:val="0"/>
    <w:rPr>
      <w:color w:val="0000FF"/>
      <w:u w:val="single"/>
    </w:rPr>
  </w:style>
  <w:style w:type="character" w:styleId="18">
    <w:name w:val="annotation reference"/>
    <w:qFormat/>
    <w:uiPriority w:val="0"/>
    <w:rPr>
      <w:sz w:val="21"/>
      <w:szCs w:val="21"/>
    </w:rPr>
  </w:style>
  <w:style w:type="paragraph" w:customStyle="1" w:styleId="19">
    <w:name w:val="_Style 18"/>
    <w:qFormat/>
    <w:uiPriority w:val="0"/>
    <w:rPr>
      <w:rFonts w:ascii="Times New Roman" w:hAnsi="Times New Roman" w:eastAsia="宋体" w:cs="Times New Roman"/>
      <w:kern w:val="2"/>
      <w:sz w:val="21"/>
      <w:szCs w:val="24"/>
      <w:lang w:val="en-US" w:eastAsia="zh-CN" w:bidi="ar-SA"/>
    </w:rPr>
  </w:style>
  <w:style w:type="paragraph" w:customStyle="1" w:styleId="20">
    <w:name w:val="正文内容"/>
    <w:basedOn w:val="1"/>
    <w:qFormat/>
    <w:uiPriority w:val="0"/>
    <w:pPr>
      <w:adjustRightInd w:val="0"/>
      <w:spacing w:line="540" w:lineRule="exact"/>
      <w:ind w:firstLine="200" w:firstLineChars="200"/>
    </w:pPr>
    <w:rPr>
      <w:rFonts w:ascii="楷体_GB2312" w:eastAsia="楷体_GB2312"/>
      <w:color w:val="000000"/>
      <w:kern w:val="0"/>
      <w:sz w:val="28"/>
      <w:szCs w:val="28"/>
    </w:rPr>
  </w:style>
  <w:style w:type="paragraph" w:styleId="21">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2"/>
    </w:rPr>
  </w:style>
  <w:style w:type="character" w:customStyle="1" w:styleId="22">
    <w:name w:val="article_title1"/>
    <w:qFormat/>
    <w:uiPriority w:val="0"/>
    <w:rPr>
      <w:rFonts w:hint="default" w:ascii="ˎ̥" w:hAnsi="ˎ̥"/>
      <w:b/>
      <w:bCs/>
      <w:color w:val="003399"/>
      <w:sz w:val="30"/>
      <w:szCs w:val="30"/>
    </w:rPr>
  </w:style>
  <w:style w:type="character" w:customStyle="1" w:styleId="23">
    <w:name w:val="页眉 Char"/>
    <w:link w:val="10"/>
    <w:qFormat/>
    <w:uiPriority w:val="0"/>
    <w:rPr>
      <w:kern w:val="2"/>
      <w:sz w:val="18"/>
      <w:szCs w:val="18"/>
    </w:rPr>
  </w:style>
  <w:style w:type="character" w:customStyle="1" w:styleId="24">
    <w:name w:val="批注主题 Char"/>
    <w:link w:val="12"/>
    <w:qFormat/>
    <w:uiPriority w:val="0"/>
    <w:rPr>
      <w:b/>
      <w:bCs/>
      <w:kern w:val="2"/>
      <w:sz w:val="21"/>
      <w:szCs w:val="24"/>
    </w:rPr>
  </w:style>
  <w:style w:type="character" w:customStyle="1" w:styleId="25">
    <w:name w:val="批注文字 Char"/>
    <w:link w:val="3"/>
    <w:qFormat/>
    <w:uiPriority w:val="0"/>
    <w:rPr>
      <w:kern w:val="2"/>
      <w:sz w:val="21"/>
      <w:szCs w:val="24"/>
    </w:rPr>
  </w:style>
  <w:style w:type="character" w:customStyle="1" w:styleId="26">
    <w:name w:val="页脚 Char"/>
    <w:link w:val="9"/>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ouc</Company>
  <Pages>6</Pages>
  <Words>1010</Words>
  <Characters>5760</Characters>
  <Lines>48</Lines>
  <Paragraphs>13</Paragraphs>
  <TotalTime>8</TotalTime>
  <ScaleCrop>false</ScaleCrop>
  <LinksUpToDate>false</LinksUpToDate>
  <CharactersWithSpaces>6757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2018-11-01T00:37:00Z</dcterms:created>
  <dc:creator>wangweidong</dc:creator>
  <cp:lastModifiedBy>小巍哥哥</cp:lastModifiedBy>
  <cp:lastPrinted>2019-11-07T01:05:00Z</cp:lastPrinted>
  <dcterms:modified xsi:type="dcterms:W3CDTF">2020-11-12T08:49:04Z</dcterms:modified>
  <dc:title>关于做好编制2007年研究生招生专业目录的通知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