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none" w:color="auto" w:sz="0" w:space="0"/>
        </w:pBdr>
        <w:snapToGrid/>
        <w:spacing w:before="0" w:after="0" w:line="440" w:lineRule="exact"/>
        <w:ind w:left="0" w:right="0"/>
        <w:jc w:val="center"/>
      </w:pPr>
      <w:r>
        <w:rPr>
          <w:rFonts w:hint="eastAsia" w:ascii="仿宋" w:hAnsi="仿宋" w:eastAsia="仿宋" w:cs="仿宋"/>
          <w:i w:val="0"/>
          <w:strike w:val="0"/>
          <w:color w:val="000000"/>
          <w:sz w:val="32"/>
          <w:u w:val="none"/>
          <w:lang w:eastAsia="zh-CN"/>
        </w:rPr>
        <w:t>各单位思想政治素质和品德考核表</w:t>
      </w:r>
      <w:r>
        <w:rPr>
          <w:rFonts w:ascii="仿宋" w:hAnsi="仿宋" w:eastAsia="仿宋" w:cs="仿宋"/>
          <w:i w:val="0"/>
          <w:strike w:val="0"/>
          <w:color w:val="000000"/>
          <w:sz w:val="32"/>
          <w:u w:val="none"/>
        </w:rPr>
        <w:t>邮寄地址</w:t>
      </w:r>
    </w:p>
    <w:p>
      <w:pPr>
        <w:snapToGrid/>
        <w:spacing w:before="0" w:after="0" w:line="400" w:lineRule="exact"/>
        <w:ind w:left="0" w:leftChars="0" w:right="0" w:firstLine="420" w:firstLineChars="175"/>
        <w:jc w:val="left"/>
      </w:pPr>
      <w:r>
        <w:rPr>
          <w:rFonts w:ascii="宋体" w:hAnsi="宋体" w:eastAsia="宋体" w:cs="宋体"/>
          <w:i w:val="0"/>
          <w:strike w:val="0"/>
          <w:color w:val="000000"/>
          <w:sz w:val="24"/>
          <w:u w:val="none"/>
        </w:rPr>
        <w:t>友情提示：由于多数快递公司不为我校提供送件到门服务，为了确保您的材料能快速准确送达，请使用</w:t>
      </w:r>
      <w:r>
        <w:rPr>
          <w:rFonts w:ascii="宋体" w:hAnsi="宋体" w:eastAsia="宋体" w:cs="宋体"/>
          <w:b/>
          <w:i w:val="0"/>
          <w:strike w:val="0"/>
          <w:color w:val="000000"/>
          <w:sz w:val="24"/>
          <w:u w:val="none"/>
        </w:rPr>
        <w:t>顺丰快递</w:t>
      </w:r>
      <w:r>
        <w:rPr>
          <w:rFonts w:ascii="宋体" w:hAnsi="宋体" w:eastAsia="宋体" w:cs="宋体"/>
          <w:i w:val="0"/>
          <w:strike w:val="0"/>
          <w:color w:val="000000"/>
          <w:sz w:val="24"/>
          <w:u w:val="none"/>
        </w:rPr>
        <w:t>邮寄。</w:t>
      </w:r>
    </w:p>
    <w:tbl>
      <w:tblPr>
        <w:tblStyle w:val="5"/>
        <w:tblW w:w="5000" w:type="pct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1081"/>
        <w:gridCol w:w="2959"/>
        <w:gridCol w:w="1718"/>
        <w:gridCol w:w="842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strike w:val="0"/>
                <w:color w:val="000000"/>
                <w:spacing w:val="0"/>
                <w:sz w:val="20"/>
                <w:u w:val="none"/>
                <w:lang w:eastAsia="zh-CN"/>
              </w:rPr>
              <w:t>单位</w:t>
            </w: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0"/>
                <w:u w:val="none"/>
              </w:rPr>
              <w:t>名称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firstLine="0" w:firstLineChars="0"/>
              <w:jc w:val="center"/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0"/>
                <w:u w:val="none"/>
              </w:rPr>
              <w:t>所在校区</w:t>
            </w:r>
          </w:p>
        </w:tc>
        <w:tc>
          <w:tcPr>
            <w:tcW w:w="1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0"/>
                <w:u w:val="none"/>
              </w:rPr>
              <w:t>地址</w:t>
            </w:r>
          </w:p>
        </w:tc>
        <w:tc>
          <w:tcPr>
            <w:tcW w:w="9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0"/>
                <w:u w:val="none"/>
              </w:rPr>
              <w:t>电话</w:t>
            </w:r>
          </w:p>
        </w:tc>
        <w:tc>
          <w:tcPr>
            <w:tcW w:w="4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0"/>
                <w:u w:val="none"/>
              </w:rPr>
              <w:t>联系人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海洋与大气学院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青岛市松岭路238号海洋与大气学院329室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0532-66782371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杜老师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信息科学与工程学部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青岛市松岭路238号信息科学与工程学部北楼A417室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0532-66782990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张老师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化学化工学院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青岛市松岭路238号化学化工学院化学楼2-211室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0532-66782605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李老师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海洋地球科学学院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0"/>
                <w:szCs w:val="20"/>
                <w:u w:val="none"/>
              </w:rPr>
              <w:t>青岛市松岭路238号海洋地球科学学院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团委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0"/>
                <w:szCs w:val="20"/>
                <w:u w:val="none"/>
              </w:rPr>
              <w:t>B2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0"/>
                <w:szCs w:val="20"/>
                <w:u w:val="none"/>
              </w:rPr>
              <w:t>1室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0"/>
                <w:szCs w:val="20"/>
                <w:u w:val="none"/>
              </w:rPr>
              <w:t>0532-6678246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李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0"/>
                <w:szCs w:val="20"/>
                <w:u w:val="none"/>
              </w:rPr>
              <w:t>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水产学院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鱼山校区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青岛市鱼山路5号中国海洋大学水产学院铭史楼204室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0532-82032973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丁老师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海洋生命学院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鱼山校区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青岛市鱼山路5号中国海洋大学海洋生命学院科学馆107室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0532-82031601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白老师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食品科学与工程学院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西海岸</w:t>
            </w:r>
          </w:p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青岛市黄岛区三沙路1299号中国海洋大学食品科学与工程学院215房间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0532-60891639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杜老师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医药学院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鱼山校区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青岛市鱼山路5号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  <w:lang w:eastAsia="zh-CN"/>
              </w:rPr>
              <w:t>中国海洋大学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医药学院地质馆123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  <w:lang w:eastAsia="zh-CN"/>
              </w:rPr>
              <w:t>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0532-82031901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王老师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工程学院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西海岸</w:t>
            </w:r>
          </w:p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青岛市黄岛区三沙路1299号中国海洋大学西海岸校区（西区）工程学院A530室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0532-60891103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常老师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环境科学与工程学院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青岛市松岭路238号环境科学与工程学院A301室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0532-66786608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罗老师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数学科学学院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青岛市松岭路238号数学科学学院425室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0532-66787210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刘老师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管理学院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青岛市松岭路238号管理学院118室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0532-66786291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卢老师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经济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  <w:lang w:eastAsia="zh-CN"/>
              </w:rPr>
              <w:t>学院</w:t>
            </w:r>
          </w:p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（含MBA-02金融方向）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青岛市松岭路238号经济学院243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  <w:lang w:eastAsia="zh-CN"/>
              </w:rPr>
              <w:t>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0532-66781951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牛老师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外国语学院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青岛市松岭路238号外国语学院115室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0532-66787319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杨老师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文学与新闻传播学院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青岛市松岭路238号文学与新闻传播学院310室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0532-66787202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桑老师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法学院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青岛市松岭路238号法学院团委115室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0532-66786028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郭老师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材料科学与工程学院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西海岸</w:t>
            </w:r>
          </w:p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青岛市西海岸新区三沙路1299号材料科学与工程学院211室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0532-60891322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蒲老师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马克思主义学院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青岛市松岭路238号马克思主义学院220室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0532-66787262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王老师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基础教学中心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青岛市松岭路238号基础教学中心办公楼317室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0532-66787105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方老师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MBA教育中心</w:t>
            </w:r>
          </w:p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（仅01方向）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浮山校区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香港东路23号中国海洋大学D区D311室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0532-85901879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李老师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MPA教育中心</w:t>
            </w:r>
          </w:p>
        </w:tc>
        <w:tc>
          <w:tcPr>
            <w:tcW w:w="588" w:type="pct"/>
            <w:tcBorders>
              <w:top w:val="single" w:color="CBCDD1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CBCDD1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青岛市松岭路238号国际事务与公共管理学院235室</w:t>
            </w:r>
          </w:p>
        </w:tc>
        <w:tc>
          <w:tcPr>
            <w:tcW w:w="934" w:type="pct"/>
            <w:tcBorders>
              <w:top w:val="single" w:color="CBCDD1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0532- 85901632</w:t>
            </w:r>
          </w:p>
        </w:tc>
        <w:tc>
          <w:tcPr>
            <w:tcW w:w="458" w:type="pct"/>
            <w:tcBorders>
              <w:top w:val="single" w:color="CBCDD1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王老师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会计硕士教育中心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青岛市松岭路238号管理学院507室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0532-66782150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张老师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国际事务与公共管理学院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青岛市松岭路238号国际事务与公共管理学院233室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0532-66787553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齐老师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旅游管理硕士教育中心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崂山校区</w:t>
            </w:r>
          </w:p>
        </w:tc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青岛市崂山区松岭路238号管理学院515室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0532-66782615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张老师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工程管理硕士教育中心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浮山校区</w:t>
            </w:r>
          </w:p>
        </w:tc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青岛市崂山区香港东路23号中国海洋大学D区D209室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0532-85902727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napToGrid/>
              <w:spacing w:before="0" w:after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szCs w:val="20"/>
                <w:u w:val="none"/>
              </w:rPr>
              <w:t>贾老师</w:t>
            </w:r>
          </w:p>
        </w:tc>
      </w:tr>
    </w:tbl>
    <w:p>
      <w:pPr>
        <w:snapToGrid w:val="0"/>
        <w:spacing w:line="312" w:lineRule="auto"/>
      </w:pPr>
      <w:bookmarkStart w:id="0" w:name="_GoBack"/>
      <w:bookmarkEnd w:id="0"/>
    </w:p>
    <w:sectPr>
      <w:pgSz w:w="11905" w:h="16838"/>
      <w:pgMar w:top="1361" w:right="1417" w:bottom="1361" w:left="141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mODIwMzQ4NjNjYmJmNzZjZDlhNTRlYWI2YmUwZDUifQ=="/>
  </w:docVars>
  <w:rsids>
    <w:rsidRoot w:val="00000000"/>
    <w:rsid w:val="0D89094A"/>
    <w:rsid w:val="15F326DF"/>
    <w:rsid w:val="1D5300CA"/>
    <w:rsid w:val="1F650757"/>
    <w:rsid w:val="204D1F95"/>
    <w:rsid w:val="3EAE4FB5"/>
    <w:rsid w:val="42FC76D0"/>
    <w:rsid w:val="5EE2106E"/>
    <w:rsid w:val="61E824DC"/>
    <w:rsid w:val="6BA41FF0"/>
    <w:rsid w:val="736B1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5">
    <w:name w:val="Table Grid"/>
    <w:basedOn w:val="4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melo-codeblock-Base-theme-char"/>
    <w:qFormat/>
    <w:uiPriority w:val="0"/>
    <w:rPr>
      <w:rFonts w:ascii="Monaco" w:hAnsi="Monaco" w:eastAsia="Monaco" w:cs="Monaco"/>
      <w:color w:val="000000"/>
      <w:sz w:val="21"/>
    </w:rPr>
  </w:style>
  <w:style w:type="paragraph" w:customStyle="1" w:styleId="9">
    <w:name w:val="melo-codeblock-Base-theme-para"/>
    <w:basedOn w:val="1"/>
    <w:qFormat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964</Words>
  <Characters>1376</Characters>
  <TotalTime>1</TotalTime>
  <ScaleCrop>false</ScaleCrop>
  <LinksUpToDate>false</LinksUpToDate>
  <CharactersWithSpaces>1377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2023-04-18T09:30:00Z</dcterms:created>
  <dc:creator>Administrator.Win7-2019HTGLPW</dc:creator>
  <cp:lastModifiedBy>假装我是虫梦南</cp:lastModifiedBy>
  <dcterms:modified xsi:type="dcterms:W3CDTF">2023-04-18T02:19:55Z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38FDEBA30D4D41C7A53B1C72A4BFD191_13</vt:lpwstr>
  </property>
</Properties>
</file>